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6B41AB" w14:textId="25EBDFFB" w:rsidR="00546070" w:rsidRPr="00546070" w:rsidRDefault="00546070" w:rsidP="00546070">
      <w:pPr>
        <w:shd w:val="clear" w:color="auto" w:fill="FFFFFF"/>
        <w:spacing w:after="375" w:line="240" w:lineRule="auto"/>
        <w:outlineLvl w:val="0"/>
        <w:rPr>
          <w:rFonts w:ascii="Arial" w:eastAsia="Times New Roman" w:hAnsi="Arial" w:cs="Arial"/>
          <w:b/>
          <w:bCs/>
          <w:color w:val="000000"/>
          <w:kern w:val="36"/>
          <w:sz w:val="32"/>
          <w:szCs w:val="32"/>
          <w14:ligatures w14:val="none"/>
        </w:rPr>
      </w:pPr>
      <w:r w:rsidRPr="00546070">
        <w:rPr>
          <w:rFonts w:ascii="Arial" w:eastAsia="Times New Roman" w:hAnsi="Arial" w:cs="Arial"/>
          <w:b/>
          <w:bCs/>
          <w:color w:val="000000"/>
          <w:kern w:val="36"/>
          <w:sz w:val="32"/>
          <w:szCs w:val="32"/>
          <w14:ligatures w14:val="none"/>
        </w:rPr>
        <w:t>Reflection</w:t>
      </w:r>
      <w:r w:rsidRPr="00546070">
        <w:rPr>
          <w:rFonts w:ascii="Arial" w:eastAsia="Times New Roman" w:hAnsi="Arial" w:cs="Arial"/>
          <w:b/>
          <w:bCs/>
          <w:color w:val="000000"/>
          <w:kern w:val="36"/>
          <w:sz w:val="32"/>
          <w:szCs w:val="32"/>
          <w14:ligatures w14:val="none"/>
        </w:rPr>
        <w:t xml:space="preserve"> on Genesis 45:1-15</w:t>
      </w:r>
      <w:r w:rsidRPr="00546070">
        <w:rPr>
          <w:rFonts w:ascii="Arial" w:eastAsia="Times New Roman" w:hAnsi="Arial" w:cs="Arial"/>
          <w:b/>
          <w:bCs/>
          <w:color w:val="000000"/>
          <w:kern w:val="36"/>
          <w:sz w:val="32"/>
          <w:szCs w:val="32"/>
          <w14:ligatures w14:val="none"/>
        </w:rPr>
        <w:t xml:space="preserve"> – From the heart</w:t>
      </w:r>
    </w:p>
    <w:p w14:paraId="671293E1" w14:textId="77777777" w:rsidR="00546070" w:rsidRPr="00546070" w:rsidRDefault="00546070" w:rsidP="00546070">
      <w:pPr>
        <w:shd w:val="clear" w:color="auto" w:fill="FFFFFF"/>
        <w:spacing w:after="150" w:line="240" w:lineRule="auto"/>
        <w:outlineLvl w:val="1"/>
        <w:rPr>
          <w:rFonts w:ascii="Arial" w:eastAsia="Times New Roman" w:hAnsi="Arial" w:cs="Arial"/>
          <w:color w:val="000000"/>
          <w:kern w:val="0"/>
          <w:sz w:val="28"/>
          <w:szCs w:val="28"/>
          <w14:ligatures w14:val="none"/>
        </w:rPr>
      </w:pPr>
      <w:r w:rsidRPr="00546070">
        <w:rPr>
          <w:rFonts w:ascii="Arial" w:eastAsia="Times New Roman" w:hAnsi="Arial" w:cs="Arial"/>
          <w:b/>
          <w:bCs/>
          <w:color w:val="103A71"/>
          <w:kern w:val="0"/>
          <w:sz w:val="28"/>
          <w:szCs w:val="28"/>
          <w14:ligatures w14:val="none"/>
        </w:rPr>
        <w:t>Begin with an opening prayer</w:t>
      </w:r>
    </w:p>
    <w:p w14:paraId="4EC001F1" w14:textId="77777777" w:rsidR="00546070" w:rsidRPr="00546070" w:rsidRDefault="00546070" w:rsidP="00546070">
      <w:pPr>
        <w:shd w:val="clear" w:color="auto" w:fill="FFFFFF"/>
        <w:spacing w:after="150" w:line="375" w:lineRule="atLeast"/>
        <w:rPr>
          <w:rFonts w:ascii="Arial" w:eastAsia="Times New Roman" w:hAnsi="Arial" w:cs="Arial"/>
          <w:color w:val="4D4D4D"/>
          <w:kern w:val="0"/>
          <w:sz w:val="27"/>
          <w:szCs w:val="27"/>
          <w14:ligatures w14:val="none"/>
        </w:rPr>
      </w:pPr>
      <w:r w:rsidRPr="00546070">
        <w:rPr>
          <w:rFonts w:ascii="Arial" w:eastAsia="Times New Roman" w:hAnsi="Arial" w:cs="Arial"/>
          <w:color w:val="4D4D4D"/>
          <w:kern w:val="0"/>
          <w:sz w:val="27"/>
          <w:szCs w:val="27"/>
          <w14:ligatures w14:val="none"/>
        </w:rPr>
        <w:t>Loving Lord, we come to you today</w:t>
      </w:r>
      <w:r w:rsidRPr="00546070">
        <w:rPr>
          <w:rFonts w:ascii="Arial" w:eastAsia="Times New Roman" w:hAnsi="Arial" w:cs="Arial"/>
          <w:color w:val="4D4D4D"/>
          <w:kern w:val="0"/>
          <w:sz w:val="27"/>
          <w:szCs w:val="27"/>
          <w14:ligatures w14:val="none"/>
        </w:rPr>
        <w:br/>
        <w:t>with open hands and hearts,</w:t>
      </w:r>
      <w:r w:rsidRPr="00546070">
        <w:rPr>
          <w:rFonts w:ascii="Arial" w:eastAsia="Times New Roman" w:hAnsi="Arial" w:cs="Arial"/>
          <w:color w:val="4D4D4D"/>
          <w:kern w:val="0"/>
          <w:sz w:val="27"/>
          <w:szCs w:val="27"/>
          <w14:ligatures w14:val="none"/>
        </w:rPr>
        <w:br/>
        <w:t>minds and ears,</w:t>
      </w:r>
      <w:r w:rsidRPr="00546070">
        <w:rPr>
          <w:rFonts w:ascii="Arial" w:eastAsia="Times New Roman" w:hAnsi="Arial" w:cs="Arial"/>
          <w:color w:val="4D4D4D"/>
          <w:kern w:val="0"/>
          <w:sz w:val="27"/>
          <w:szCs w:val="27"/>
          <w14:ligatures w14:val="none"/>
        </w:rPr>
        <w:br/>
        <w:t>to receive all you have for us.</w:t>
      </w:r>
      <w:r w:rsidRPr="00546070">
        <w:rPr>
          <w:rFonts w:ascii="Arial" w:eastAsia="Times New Roman" w:hAnsi="Arial" w:cs="Arial"/>
          <w:color w:val="4D4D4D"/>
          <w:kern w:val="0"/>
          <w:sz w:val="27"/>
          <w:szCs w:val="27"/>
          <w14:ligatures w14:val="none"/>
        </w:rPr>
        <w:br/>
        <w:t>We come in love,</w:t>
      </w:r>
      <w:r w:rsidRPr="00546070">
        <w:rPr>
          <w:rFonts w:ascii="Arial" w:eastAsia="Times New Roman" w:hAnsi="Arial" w:cs="Arial"/>
          <w:color w:val="4D4D4D"/>
          <w:kern w:val="0"/>
          <w:sz w:val="27"/>
          <w:szCs w:val="27"/>
          <w14:ligatures w14:val="none"/>
        </w:rPr>
        <w:br/>
        <w:t>we come just as we are,</w:t>
      </w:r>
      <w:r w:rsidRPr="00546070">
        <w:rPr>
          <w:rFonts w:ascii="Arial" w:eastAsia="Times New Roman" w:hAnsi="Arial" w:cs="Arial"/>
          <w:color w:val="4D4D4D"/>
          <w:kern w:val="0"/>
          <w:sz w:val="27"/>
          <w:szCs w:val="27"/>
          <w14:ligatures w14:val="none"/>
        </w:rPr>
        <w:br/>
        <w:t>we come in anticipation.</w:t>
      </w:r>
      <w:r w:rsidRPr="00546070">
        <w:rPr>
          <w:rFonts w:ascii="Arial" w:eastAsia="Times New Roman" w:hAnsi="Arial" w:cs="Arial"/>
          <w:color w:val="4D4D4D"/>
          <w:kern w:val="0"/>
          <w:sz w:val="27"/>
          <w:szCs w:val="27"/>
          <w14:ligatures w14:val="none"/>
        </w:rPr>
        <w:br/>
        <w:t>Meet with us, we pray.</w:t>
      </w:r>
      <w:r w:rsidRPr="00546070">
        <w:rPr>
          <w:rFonts w:ascii="Arial" w:eastAsia="Times New Roman" w:hAnsi="Arial" w:cs="Arial"/>
          <w:color w:val="4D4D4D"/>
          <w:kern w:val="0"/>
          <w:sz w:val="27"/>
          <w:szCs w:val="27"/>
          <w14:ligatures w14:val="none"/>
        </w:rPr>
        <w:br/>
      </w:r>
      <w:r w:rsidRPr="00546070">
        <w:rPr>
          <w:rFonts w:ascii="Arial" w:eastAsia="Times New Roman" w:hAnsi="Arial" w:cs="Arial"/>
          <w:b/>
          <w:bCs/>
          <w:color w:val="4D4D4D"/>
          <w:kern w:val="0"/>
          <w:sz w:val="27"/>
          <w:szCs w:val="27"/>
          <w14:ligatures w14:val="none"/>
        </w:rPr>
        <w:t>Amen.</w:t>
      </w:r>
    </w:p>
    <w:p w14:paraId="37176746" w14:textId="77777777" w:rsidR="00546070" w:rsidRPr="00546070" w:rsidRDefault="00546070" w:rsidP="00546070">
      <w:pPr>
        <w:shd w:val="clear" w:color="auto" w:fill="FFFFFF"/>
        <w:spacing w:after="150" w:line="375" w:lineRule="atLeast"/>
        <w:rPr>
          <w:rFonts w:ascii="Arial" w:eastAsia="Times New Roman" w:hAnsi="Arial" w:cs="Arial"/>
          <w:color w:val="4D4D4D"/>
          <w:kern w:val="0"/>
          <w:sz w:val="27"/>
          <w:szCs w:val="27"/>
          <w14:ligatures w14:val="none"/>
        </w:rPr>
      </w:pPr>
      <w:r w:rsidRPr="00546070">
        <w:rPr>
          <w:rFonts w:ascii="Arial" w:eastAsia="Times New Roman" w:hAnsi="Arial" w:cs="Arial"/>
          <w:color w:val="4D4D4D"/>
          <w:kern w:val="0"/>
          <w:sz w:val="27"/>
          <w:szCs w:val="27"/>
          <w14:ligatures w14:val="none"/>
        </w:rPr>
        <w:t> </w:t>
      </w:r>
    </w:p>
    <w:p w14:paraId="17E1B16A" w14:textId="77777777" w:rsidR="00546070" w:rsidRPr="00546070" w:rsidRDefault="00546070" w:rsidP="00546070">
      <w:pPr>
        <w:shd w:val="clear" w:color="auto" w:fill="FFFFFF"/>
        <w:spacing w:after="150" w:line="240" w:lineRule="auto"/>
        <w:outlineLvl w:val="1"/>
        <w:rPr>
          <w:rFonts w:ascii="Arial" w:eastAsia="Times New Roman" w:hAnsi="Arial" w:cs="Arial"/>
          <w:color w:val="000000"/>
          <w:kern w:val="0"/>
          <w:sz w:val="28"/>
          <w:szCs w:val="28"/>
          <w14:ligatures w14:val="none"/>
        </w:rPr>
      </w:pPr>
      <w:r w:rsidRPr="00546070">
        <w:rPr>
          <w:rFonts w:ascii="Arial" w:eastAsia="Times New Roman" w:hAnsi="Arial" w:cs="Arial"/>
          <w:b/>
          <w:bCs/>
          <w:color w:val="103A71"/>
          <w:kern w:val="0"/>
          <w:sz w:val="28"/>
          <w:szCs w:val="28"/>
          <w14:ligatures w14:val="none"/>
        </w:rPr>
        <w:t>Read the passage</w:t>
      </w:r>
    </w:p>
    <w:p w14:paraId="485FDFD6" w14:textId="77777777" w:rsidR="00546070" w:rsidRPr="00546070" w:rsidRDefault="00546070" w:rsidP="00546070">
      <w:pPr>
        <w:shd w:val="clear" w:color="auto" w:fill="FFFFFF"/>
        <w:spacing w:after="150" w:line="375" w:lineRule="atLeast"/>
        <w:rPr>
          <w:rFonts w:ascii="Arial" w:eastAsia="Times New Roman" w:hAnsi="Arial" w:cs="Arial"/>
          <w:color w:val="4D4D4D"/>
          <w:kern w:val="0"/>
          <w:sz w:val="27"/>
          <w:szCs w:val="27"/>
          <w14:ligatures w14:val="none"/>
        </w:rPr>
      </w:pPr>
      <w:r w:rsidRPr="00546070">
        <w:rPr>
          <w:rFonts w:ascii="Arial" w:eastAsia="Times New Roman" w:hAnsi="Arial" w:cs="Arial"/>
          <w:i/>
          <w:iCs/>
          <w:color w:val="4D4D4D"/>
          <w:kern w:val="0"/>
          <w:sz w:val="27"/>
          <w:szCs w:val="27"/>
          <w14:ligatures w14:val="none"/>
        </w:rPr>
        <w:t>Consider different ways to read the text. For example, hearing it in more than one version of the Bible.</w:t>
      </w:r>
    </w:p>
    <w:p w14:paraId="2873E067" w14:textId="77777777" w:rsidR="00546070" w:rsidRPr="00546070" w:rsidRDefault="00546070" w:rsidP="00546070">
      <w:pPr>
        <w:shd w:val="clear" w:color="auto" w:fill="FFFFFF"/>
        <w:spacing w:before="300" w:after="150" w:line="240" w:lineRule="auto"/>
        <w:outlineLvl w:val="2"/>
        <w:rPr>
          <w:rFonts w:ascii="Calibri" w:eastAsia="Times New Roman" w:hAnsi="Calibri" w:cs="Calibri"/>
          <w:b/>
          <w:bCs/>
          <w:color w:val="000000"/>
          <w:kern w:val="0"/>
          <w:sz w:val="28"/>
          <w:szCs w:val="28"/>
          <w14:ligatures w14:val="none"/>
        </w:rPr>
      </w:pPr>
      <w:r w:rsidRPr="00546070">
        <w:rPr>
          <w:rFonts w:ascii="Calibri" w:eastAsia="Times New Roman" w:hAnsi="Calibri" w:cs="Calibri"/>
          <w:b/>
          <w:bCs/>
          <w:color w:val="000000"/>
          <w:kern w:val="0"/>
          <w:sz w:val="28"/>
          <w:szCs w:val="28"/>
          <w14:ligatures w14:val="none"/>
        </w:rPr>
        <w:t>Joseph Reveals His Identity</w:t>
      </w:r>
    </w:p>
    <w:p w14:paraId="0074A391" w14:textId="77777777" w:rsidR="00546070" w:rsidRPr="00546070" w:rsidRDefault="00546070" w:rsidP="00546070">
      <w:pPr>
        <w:shd w:val="clear" w:color="auto" w:fill="FFFFFF"/>
        <w:spacing w:before="100" w:beforeAutospacing="1" w:after="100" w:afterAutospacing="1" w:line="240" w:lineRule="auto"/>
        <w:rPr>
          <w:rFonts w:ascii="Calibri" w:eastAsia="Times New Roman" w:hAnsi="Calibri" w:cs="Calibri"/>
          <w:color w:val="000000"/>
          <w:kern w:val="0"/>
          <w:sz w:val="28"/>
          <w:szCs w:val="28"/>
          <w14:ligatures w14:val="none"/>
        </w:rPr>
      </w:pPr>
      <w:r w:rsidRPr="00546070">
        <w:rPr>
          <w:rFonts w:ascii="Calibri" w:eastAsia="Times New Roman" w:hAnsi="Calibri" w:cs="Calibri"/>
          <w:b/>
          <w:bCs/>
          <w:color w:val="000000"/>
          <w:kern w:val="0"/>
          <w:sz w:val="28"/>
          <w:szCs w:val="28"/>
          <w14:ligatures w14:val="none"/>
        </w:rPr>
        <w:t>45 </w:t>
      </w:r>
      <w:r w:rsidRPr="00546070">
        <w:rPr>
          <w:rFonts w:ascii="Calibri" w:eastAsia="Times New Roman" w:hAnsi="Calibri" w:cs="Calibri"/>
          <w:color w:val="000000"/>
          <w:kern w:val="0"/>
          <w:sz w:val="28"/>
          <w:szCs w:val="28"/>
          <w14:ligatures w14:val="none"/>
        </w:rPr>
        <w:t xml:space="preserve">Joseph could stand it no longer. There were many people in the room, and he said to his attendants, “Out, all of you!” </w:t>
      </w:r>
      <w:proofErr w:type="gramStart"/>
      <w:r w:rsidRPr="00546070">
        <w:rPr>
          <w:rFonts w:ascii="Calibri" w:eastAsia="Times New Roman" w:hAnsi="Calibri" w:cs="Calibri"/>
          <w:color w:val="000000"/>
          <w:kern w:val="0"/>
          <w:sz w:val="28"/>
          <w:szCs w:val="28"/>
          <w14:ligatures w14:val="none"/>
        </w:rPr>
        <w:t>So</w:t>
      </w:r>
      <w:proofErr w:type="gramEnd"/>
      <w:r w:rsidRPr="00546070">
        <w:rPr>
          <w:rFonts w:ascii="Calibri" w:eastAsia="Times New Roman" w:hAnsi="Calibri" w:cs="Calibri"/>
          <w:color w:val="000000"/>
          <w:kern w:val="0"/>
          <w:sz w:val="28"/>
          <w:szCs w:val="28"/>
          <w14:ligatures w14:val="none"/>
        </w:rPr>
        <w:t xml:space="preserve"> he was alone with his brothers when he told them who he was. </w:t>
      </w:r>
      <w:r w:rsidRPr="00546070">
        <w:rPr>
          <w:rFonts w:ascii="Calibri" w:eastAsia="Times New Roman" w:hAnsi="Calibri" w:cs="Calibri"/>
          <w:b/>
          <w:bCs/>
          <w:color w:val="000000"/>
          <w:kern w:val="0"/>
          <w:sz w:val="28"/>
          <w:szCs w:val="28"/>
          <w:vertAlign w:val="superscript"/>
          <w14:ligatures w14:val="none"/>
        </w:rPr>
        <w:t>2 </w:t>
      </w:r>
      <w:r w:rsidRPr="00546070">
        <w:rPr>
          <w:rFonts w:ascii="Calibri" w:eastAsia="Times New Roman" w:hAnsi="Calibri" w:cs="Calibri"/>
          <w:color w:val="000000"/>
          <w:kern w:val="0"/>
          <w:sz w:val="28"/>
          <w:szCs w:val="28"/>
          <w14:ligatures w14:val="none"/>
        </w:rPr>
        <w:t>Then he broke down and wept. He wept so loudly the Egyptians could hear him, and word of it quickly carried to Pharaoh’s palace.</w:t>
      </w:r>
    </w:p>
    <w:p w14:paraId="15B3A47B" w14:textId="78B31334" w:rsidR="00546070" w:rsidRPr="00546070" w:rsidRDefault="00546070" w:rsidP="00546070">
      <w:pPr>
        <w:shd w:val="clear" w:color="auto" w:fill="FFFFFF"/>
        <w:spacing w:before="100" w:beforeAutospacing="1" w:after="100" w:afterAutospacing="1" w:line="240" w:lineRule="auto"/>
        <w:rPr>
          <w:rFonts w:ascii="Calibri" w:eastAsia="Times New Roman" w:hAnsi="Calibri" w:cs="Calibri"/>
          <w:color w:val="000000"/>
          <w:kern w:val="0"/>
          <w:sz w:val="28"/>
          <w:szCs w:val="28"/>
          <w14:ligatures w14:val="none"/>
        </w:rPr>
      </w:pPr>
      <w:r w:rsidRPr="00546070">
        <w:rPr>
          <w:rFonts w:ascii="Calibri" w:eastAsia="Times New Roman" w:hAnsi="Calibri" w:cs="Calibri"/>
          <w:b/>
          <w:bCs/>
          <w:color w:val="000000"/>
          <w:kern w:val="0"/>
          <w:sz w:val="28"/>
          <w:szCs w:val="28"/>
          <w:vertAlign w:val="superscript"/>
          <w14:ligatures w14:val="none"/>
        </w:rPr>
        <w:t>3 </w:t>
      </w:r>
      <w:r w:rsidRPr="00546070">
        <w:rPr>
          <w:rFonts w:ascii="Calibri" w:eastAsia="Times New Roman" w:hAnsi="Calibri" w:cs="Calibri"/>
          <w:color w:val="000000"/>
          <w:kern w:val="0"/>
          <w:sz w:val="28"/>
          <w:szCs w:val="28"/>
          <w14:ligatures w14:val="none"/>
        </w:rPr>
        <w:t>“I am Joseph!” he said to his brothers. “Is my father still alive?” But his brothers were speechless! They were stunned to realize that Joseph was standing there in front of them. </w:t>
      </w:r>
      <w:r w:rsidRPr="00546070">
        <w:rPr>
          <w:rFonts w:ascii="Calibri" w:eastAsia="Times New Roman" w:hAnsi="Calibri" w:cs="Calibri"/>
          <w:b/>
          <w:bCs/>
          <w:color w:val="000000"/>
          <w:kern w:val="0"/>
          <w:sz w:val="28"/>
          <w:szCs w:val="28"/>
          <w:vertAlign w:val="superscript"/>
          <w14:ligatures w14:val="none"/>
        </w:rPr>
        <w:t>4 </w:t>
      </w:r>
      <w:r w:rsidRPr="00546070">
        <w:rPr>
          <w:rFonts w:ascii="Calibri" w:eastAsia="Times New Roman" w:hAnsi="Calibri" w:cs="Calibri"/>
          <w:color w:val="000000"/>
          <w:kern w:val="0"/>
          <w:sz w:val="28"/>
          <w:szCs w:val="28"/>
          <w14:ligatures w14:val="none"/>
        </w:rPr>
        <w:t xml:space="preserve">“Please, come closer,” he said to them. </w:t>
      </w:r>
      <w:proofErr w:type="gramStart"/>
      <w:r w:rsidRPr="00546070">
        <w:rPr>
          <w:rFonts w:ascii="Calibri" w:eastAsia="Times New Roman" w:hAnsi="Calibri" w:cs="Calibri"/>
          <w:color w:val="000000"/>
          <w:kern w:val="0"/>
          <w:sz w:val="28"/>
          <w:szCs w:val="28"/>
          <w14:ligatures w14:val="none"/>
        </w:rPr>
        <w:t>So</w:t>
      </w:r>
      <w:proofErr w:type="gramEnd"/>
      <w:r w:rsidRPr="00546070">
        <w:rPr>
          <w:rFonts w:ascii="Calibri" w:eastAsia="Times New Roman" w:hAnsi="Calibri" w:cs="Calibri"/>
          <w:color w:val="000000"/>
          <w:kern w:val="0"/>
          <w:sz w:val="28"/>
          <w:szCs w:val="28"/>
          <w14:ligatures w14:val="none"/>
        </w:rPr>
        <w:t xml:space="preserve"> they came closer. And he said again, “I am Joseph, your brother, whom you sold into slavery in Egypt. </w:t>
      </w:r>
      <w:r w:rsidRPr="00546070">
        <w:rPr>
          <w:rFonts w:ascii="Calibri" w:eastAsia="Times New Roman" w:hAnsi="Calibri" w:cs="Calibri"/>
          <w:b/>
          <w:bCs/>
          <w:color w:val="000000"/>
          <w:kern w:val="0"/>
          <w:sz w:val="28"/>
          <w:szCs w:val="28"/>
          <w:vertAlign w:val="superscript"/>
          <w14:ligatures w14:val="none"/>
        </w:rPr>
        <w:t>5 </w:t>
      </w:r>
      <w:r w:rsidRPr="00546070">
        <w:rPr>
          <w:rFonts w:ascii="Calibri" w:eastAsia="Times New Roman" w:hAnsi="Calibri" w:cs="Calibri"/>
          <w:color w:val="000000"/>
          <w:kern w:val="0"/>
          <w:sz w:val="28"/>
          <w:szCs w:val="28"/>
          <w14:ligatures w14:val="none"/>
        </w:rPr>
        <w:t>But don’t be upset, and don’t be angry with yourselves for selling me to this place. It was God who sent me here ahead of you to preserve your lives. </w:t>
      </w:r>
      <w:r w:rsidRPr="00546070">
        <w:rPr>
          <w:rFonts w:ascii="Calibri" w:eastAsia="Times New Roman" w:hAnsi="Calibri" w:cs="Calibri"/>
          <w:b/>
          <w:bCs/>
          <w:color w:val="000000"/>
          <w:kern w:val="0"/>
          <w:sz w:val="28"/>
          <w:szCs w:val="28"/>
          <w:vertAlign w:val="superscript"/>
          <w14:ligatures w14:val="none"/>
        </w:rPr>
        <w:t>6 </w:t>
      </w:r>
      <w:r w:rsidRPr="00546070">
        <w:rPr>
          <w:rFonts w:ascii="Calibri" w:eastAsia="Times New Roman" w:hAnsi="Calibri" w:cs="Calibri"/>
          <w:color w:val="000000"/>
          <w:kern w:val="0"/>
          <w:sz w:val="28"/>
          <w:szCs w:val="28"/>
          <w14:ligatures w14:val="none"/>
        </w:rPr>
        <w:t xml:space="preserve">This famine that has ravaged the land for two years will last five more years, and there will be neither </w:t>
      </w:r>
      <w:r w:rsidRPr="00546070">
        <w:rPr>
          <w:rFonts w:ascii="Calibri" w:eastAsia="Times New Roman" w:hAnsi="Calibri" w:cs="Calibri"/>
          <w:color w:val="000000"/>
          <w:kern w:val="0"/>
          <w:sz w:val="28"/>
          <w:szCs w:val="28"/>
          <w14:ligatures w14:val="none"/>
        </w:rPr>
        <w:t>ploughing</w:t>
      </w:r>
      <w:r w:rsidRPr="00546070">
        <w:rPr>
          <w:rFonts w:ascii="Calibri" w:eastAsia="Times New Roman" w:hAnsi="Calibri" w:cs="Calibri"/>
          <w:color w:val="000000"/>
          <w:kern w:val="0"/>
          <w:sz w:val="28"/>
          <w:szCs w:val="28"/>
          <w14:ligatures w14:val="none"/>
        </w:rPr>
        <w:t xml:space="preserve"> nor harvesting. </w:t>
      </w:r>
      <w:r w:rsidRPr="00546070">
        <w:rPr>
          <w:rFonts w:ascii="Calibri" w:eastAsia="Times New Roman" w:hAnsi="Calibri" w:cs="Calibri"/>
          <w:b/>
          <w:bCs/>
          <w:color w:val="000000"/>
          <w:kern w:val="0"/>
          <w:sz w:val="28"/>
          <w:szCs w:val="28"/>
          <w:vertAlign w:val="superscript"/>
          <w14:ligatures w14:val="none"/>
        </w:rPr>
        <w:t>7 </w:t>
      </w:r>
      <w:r w:rsidRPr="00546070">
        <w:rPr>
          <w:rFonts w:ascii="Calibri" w:eastAsia="Times New Roman" w:hAnsi="Calibri" w:cs="Calibri"/>
          <w:color w:val="000000"/>
          <w:kern w:val="0"/>
          <w:sz w:val="28"/>
          <w:szCs w:val="28"/>
          <w14:ligatures w14:val="none"/>
        </w:rPr>
        <w:t>God has sent me ahead of you to keep you and your families alive and to preserve many survivors. </w:t>
      </w:r>
      <w:r w:rsidRPr="00546070">
        <w:rPr>
          <w:rFonts w:ascii="Calibri" w:eastAsia="Times New Roman" w:hAnsi="Calibri" w:cs="Calibri"/>
          <w:b/>
          <w:bCs/>
          <w:color w:val="000000"/>
          <w:kern w:val="0"/>
          <w:sz w:val="28"/>
          <w:szCs w:val="28"/>
          <w:vertAlign w:val="superscript"/>
          <w14:ligatures w14:val="none"/>
        </w:rPr>
        <w:t>8 </w:t>
      </w:r>
      <w:r w:rsidRPr="00546070">
        <w:rPr>
          <w:rFonts w:ascii="Calibri" w:eastAsia="Times New Roman" w:hAnsi="Calibri" w:cs="Calibri"/>
          <w:color w:val="000000"/>
          <w:kern w:val="0"/>
          <w:sz w:val="28"/>
          <w:szCs w:val="28"/>
          <w14:ligatures w14:val="none"/>
        </w:rPr>
        <w:t>So it was God who sent me here, not you! And he is the one who made me an adviser to Pharaoh—the manager of his entire palace and the governor of all Egypt.</w:t>
      </w:r>
    </w:p>
    <w:p w14:paraId="27B9BC02" w14:textId="77777777" w:rsidR="00546070" w:rsidRPr="00546070" w:rsidRDefault="00546070" w:rsidP="00546070">
      <w:pPr>
        <w:shd w:val="clear" w:color="auto" w:fill="FFFFFF"/>
        <w:spacing w:before="100" w:beforeAutospacing="1" w:after="100" w:afterAutospacing="1" w:line="240" w:lineRule="auto"/>
        <w:rPr>
          <w:rFonts w:ascii="Calibri" w:eastAsia="Times New Roman" w:hAnsi="Calibri" w:cs="Calibri"/>
          <w:color w:val="000000"/>
          <w:kern w:val="0"/>
          <w:sz w:val="28"/>
          <w:szCs w:val="28"/>
          <w14:ligatures w14:val="none"/>
        </w:rPr>
      </w:pPr>
      <w:r w:rsidRPr="00546070">
        <w:rPr>
          <w:rFonts w:ascii="Calibri" w:eastAsia="Times New Roman" w:hAnsi="Calibri" w:cs="Calibri"/>
          <w:b/>
          <w:bCs/>
          <w:color w:val="000000"/>
          <w:kern w:val="0"/>
          <w:sz w:val="28"/>
          <w:szCs w:val="28"/>
          <w:vertAlign w:val="superscript"/>
          <w14:ligatures w14:val="none"/>
        </w:rPr>
        <w:t>9 </w:t>
      </w:r>
      <w:r w:rsidRPr="00546070">
        <w:rPr>
          <w:rFonts w:ascii="Calibri" w:eastAsia="Times New Roman" w:hAnsi="Calibri" w:cs="Calibri"/>
          <w:color w:val="000000"/>
          <w:kern w:val="0"/>
          <w:sz w:val="28"/>
          <w:szCs w:val="28"/>
          <w14:ligatures w14:val="none"/>
        </w:rPr>
        <w:t>“Now hurry back to my father and tell him, ‘This is what your son Joseph says: God has made me master over all the land of Egypt. So come down to me immediately! </w:t>
      </w:r>
      <w:r w:rsidRPr="00546070">
        <w:rPr>
          <w:rFonts w:ascii="Calibri" w:eastAsia="Times New Roman" w:hAnsi="Calibri" w:cs="Calibri"/>
          <w:b/>
          <w:bCs/>
          <w:color w:val="000000"/>
          <w:kern w:val="0"/>
          <w:sz w:val="28"/>
          <w:szCs w:val="28"/>
          <w:vertAlign w:val="superscript"/>
          <w14:ligatures w14:val="none"/>
        </w:rPr>
        <w:t>10 </w:t>
      </w:r>
      <w:r w:rsidRPr="00546070">
        <w:rPr>
          <w:rFonts w:ascii="Calibri" w:eastAsia="Times New Roman" w:hAnsi="Calibri" w:cs="Calibri"/>
          <w:color w:val="000000"/>
          <w:kern w:val="0"/>
          <w:sz w:val="28"/>
          <w:szCs w:val="28"/>
          <w14:ligatures w14:val="none"/>
        </w:rPr>
        <w:t>You can live in the region of Goshen, where you can be near me with all your children and grandchildren, your flocks and herds, and everything you own. </w:t>
      </w:r>
      <w:r w:rsidRPr="00546070">
        <w:rPr>
          <w:rFonts w:ascii="Calibri" w:eastAsia="Times New Roman" w:hAnsi="Calibri" w:cs="Calibri"/>
          <w:b/>
          <w:bCs/>
          <w:color w:val="000000"/>
          <w:kern w:val="0"/>
          <w:sz w:val="28"/>
          <w:szCs w:val="28"/>
          <w:vertAlign w:val="superscript"/>
          <w14:ligatures w14:val="none"/>
        </w:rPr>
        <w:t>11 </w:t>
      </w:r>
      <w:r w:rsidRPr="00546070">
        <w:rPr>
          <w:rFonts w:ascii="Calibri" w:eastAsia="Times New Roman" w:hAnsi="Calibri" w:cs="Calibri"/>
          <w:color w:val="000000"/>
          <w:kern w:val="0"/>
          <w:sz w:val="28"/>
          <w:szCs w:val="28"/>
          <w14:ligatures w14:val="none"/>
        </w:rPr>
        <w:t xml:space="preserve">I will take care of you there, for there are still five years of famine ahead of us. </w:t>
      </w:r>
      <w:proofErr w:type="gramStart"/>
      <w:r w:rsidRPr="00546070">
        <w:rPr>
          <w:rFonts w:ascii="Calibri" w:eastAsia="Times New Roman" w:hAnsi="Calibri" w:cs="Calibri"/>
          <w:color w:val="000000"/>
          <w:kern w:val="0"/>
          <w:sz w:val="28"/>
          <w:szCs w:val="28"/>
          <w14:ligatures w14:val="none"/>
        </w:rPr>
        <w:t>Otherwise</w:t>
      </w:r>
      <w:proofErr w:type="gramEnd"/>
      <w:r w:rsidRPr="00546070">
        <w:rPr>
          <w:rFonts w:ascii="Calibri" w:eastAsia="Times New Roman" w:hAnsi="Calibri" w:cs="Calibri"/>
          <w:color w:val="000000"/>
          <w:kern w:val="0"/>
          <w:sz w:val="28"/>
          <w:szCs w:val="28"/>
          <w14:ligatures w14:val="none"/>
        </w:rPr>
        <w:t xml:space="preserve"> you, your household, and all your animals will starve.’”</w:t>
      </w:r>
    </w:p>
    <w:p w14:paraId="1B6E55FC" w14:textId="1CCE6F86" w:rsidR="00546070" w:rsidRPr="00546070" w:rsidRDefault="00546070" w:rsidP="00546070">
      <w:pPr>
        <w:shd w:val="clear" w:color="auto" w:fill="FFFFFF"/>
        <w:spacing w:before="100" w:beforeAutospacing="1" w:after="100" w:afterAutospacing="1" w:line="240" w:lineRule="auto"/>
        <w:rPr>
          <w:rFonts w:ascii="Calibri" w:eastAsia="Times New Roman" w:hAnsi="Calibri" w:cs="Calibri"/>
          <w:color w:val="000000"/>
          <w:kern w:val="0"/>
          <w:sz w:val="28"/>
          <w:szCs w:val="28"/>
          <w14:ligatures w14:val="none"/>
        </w:rPr>
      </w:pPr>
      <w:r w:rsidRPr="00546070">
        <w:rPr>
          <w:rFonts w:ascii="Calibri" w:eastAsia="Times New Roman" w:hAnsi="Calibri" w:cs="Calibri"/>
          <w:b/>
          <w:bCs/>
          <w:color w:val="000000"/>
          <w:kern w:val="0"/>
          <w:sz w:val="28"/>
          <w:szCs w:val="28"/>
          <w:vertAlign w:val="superscript"/>
          <w14:ligatures w14:val="none"/>
        </w:rPr>
        <w:lastRenderedPageBreak/>
        <w:t>12 </w:t>
      </w:r>
      <w:r w:rsidRPr="00546070">
        <w:rPr>
          <w:rFonts w:ascii="Calibri" w:eastAsia="Times New Roman" w:hAnsi="Calibri" w:cs="Calibri"/>
          <w:color w:val="000000"/>
          <w:kern w:val="0"/>
          <w:sz w:val="28"/>
          <w:szCs w:val="28"/>
          <w14:ligatures w14:val="none"/>
        </w:rPr>
        <w:t>Then Joseph added, “Look! You can see for yourselves, and so can my brother Benjamin, that I really am Joseph! </w:t>
      </w:r>
      <w:r w:rsidRPr="00546070">
        <w:rPr>
          <w:rFonts w:ascii="Calibri" w:eastAsia="Times New Roman" w:hAnsi="Calibri" w:cs="Calibri"/>
          <w:b/>
          <w:bCs/>
          <w:color w:val="000000"/>
          <w:kern w:val="0"/>
          <w:sz w:val="28"/>
          <w:szCs w:val="28"/>
          <w:vertAlign w:val="superscript"/>
          <w14:ligatures w14:val="none"/>
        </w:rPr>
        <w:t>13 </w:t>
      </w:r>
      <w:r w:rsidRPr="00546070">
        <w:rPr>
          <w:rFonts w:ascii="Calibri" w:eastAsia="Times New Roman" w:hAnsi="Calibri" w:cs="Calibri"/>
          <w:color w:val="000000"/>
          <w:kern w:val="0"/>
          <w:sz w:val="28"/>
          <w:szCs w:val="28"/>
          <w14:ligatures w14:val="none"/>
        </w:rPr>
        <w:t>Go tell my father of my hono</w:t>
      </w:r>
      <w:r>
        <w:rPr>
          <w:rFonts w:ascii="Calibri" w:eastAsia="Times New Roman" w:hAnsi="Calibri" w:cs="Calibri"/>
          <w:color w:val="000000"/>
          <w:kern w:val="0"/>
          <w:sz w:val="28"/>
          <w:szCs w:val="28"/>
          <w14:ligatures w14:val="none"/>
        </w:rPr>
        <w:t>u</w:t>
      </w:r>
      <w:r w:rsidRPr="00546070">
        <w:rPr>
          <w:rFonts w:ascii="Calibri" w:eastAsia="Times New Roman" w:hAnsi="Calibri" w:cs="Calibri"/>
          <w:color w:val="000000"/>
          <w:kern w:val="0"/>
          <w:sz w:val="28"/>
          <w:szCs w:val="28"/>
          <w14:ligatures w14:val="none"/>
        </w:rPr>
        <w:t>red position here in Egypt. Describe for him everything you have seen and then bring my father here quickly.” </w:t>
      </w:r>
      <w:r w:rsidRPr="00546070">
        <w:rPr>
          <w:rFonts w:ascii="Calibri" w:eastAsia="Times New Roman" w:hAnsi="Calibri" w:cs="Calibri"/>
          <w:b/>
          <w:bCs/>
          <w:color w:val="000000"/>
          <w:kern w:val="0"/>
          <w:sz w:val="28"/>
          <w:szCs w:val="28"/>
          <w:vertAlign w:val="superscript"/>
          <w14:ligatures w14:val="none"/>
        </w:rPr>
        <w:t>14 </w:t>
      </w:r>
      <w:r w:rsidRPr="00546070">
        <w:rPr>
          <w:rFonts w:ascii="Calibri" w:eastAsia="Times New Roman" w:hAnsi="Calibri" w:cs="Calibri"/>
          <w:color w:val="000000"/>
          <w:kern w:val="0"/>
          <w:sz w:val="28"/>
          <w:szCs w:val="28"/>
          <w14:ligatures w14:val="none"/>
        </w:rPr>
        <w:t>Weeping with joy, he embraced Benjamin, and Benjamin did the same. </w:t>
      </w:r>
      <w:r w:rsidRPr="00546070">
        <w:rPr>
          <w:rFonts w:ascii="Calibri" w:eastAsia="Times New Roman" w:hAnsi="Calibri" w:cs="Calibri"/>
          <w:b/>
          <w:bCs/>
          <w:color w:val="000000"/>
          <w:kern w:val="0"/>
          <w:sz w:val="28"/>
          <w:szCs w:val="28"/>
          <w:vertAlign w:val="superscript"/>
          <w14:ligatures w14:val="none"/>
        </w:rPr>
        <w:t>15 </w:t>
      </w:r>
      <w:r w:rsidRPr="00546070">
        <w:rPr>
          <w:rFonts w:ascii="Calibri" w:eastAsia="Times New Roman" w:hAnsi="Calibri" w:cs="Calibri"/>
          <w:color w:val="000000"/>
          <w:kern w:val="0"/>
          <w:sz w:val="28"/>
          <w:szCs w:val="28"/>
          <w14:ligatures w14:val="none"/>
        </w:rPr>
        <w:t>Then Joseph kissed each of his brothers and wept over them, and after that they began talking freely with him.</w:t>
      </w:r>
    </w:p>
    <w:p w14:paraId="72E557AF" w14:textId="77777777" w:rsidR="00546070" w:rsidRPr="00546070" w:rsidRDefault="00546070" w:rsidP="00546070">
      <w:pPr>
        <w:spacing w:after="0" w:line="240" w:lineRule="auto"/>
        <w:rPr>
          <w:rFonts w:ascii="Times New Roman" w:eastAsia="Times New Roman" w:hAnsi="Times New Roman" w:cs="Times New Roman"/>
          <w:kern w:val="0"/>
          <w:sz w:val="28"/>
          <w:szCs w:val="28"/>
          <w14:ligatures w14:val="none"/>
        </w:rPr>
      </w:pPr>
    </w:p>
    <w:p w14:paraId="04906203" w14:textId="043DE316" w:rsidR="00546070" w:rsidRPr="00546070" w:rsidRDefault="00546070" w:rsidP="00546070">
      <w:pPr>
        <w:shd w:val="clear" w:color="auto" w:fill="FFFFFF"/>
        <w:spacing w:after="150" w:line="375" w:lineRule="atLeast"/>
        <w:rPr>
          <w:rFonts w:ascii="Arial" w:eastAsia="Times New Roman" w:hAnsi="Arial" w:cs="Arial"/>
          <w:color w:val="4D4D4D"/>
          <w:kern w:val="0"/>
          <w:sz w:val="28"/>
          <w:szCs w:val="28"/>
          <w14:ligatures w14:val="none"/>
        </w:rPr>
      </w:pPr>
      <w:r w:rsidRPr="00546070">
        <w:rPr>
          <w:rFonts w:ascii="Arial" w:eastAsia="Times New Roman" w:hAnsi="Arial" w:cs="Arial"/>
          <w:b/>
          <w:bCs/>
          <w:color w:val="9E4778"/>
          <w:kern w:val="0"/>
          <w:sz w:val="28"/>
          <w:szCs w:val="28"/>
          <w14:ligatures w14:val="none"/>
        </w:rPr>
        <w:t>Explore and respond to the text</w:t>
      </w:r>
    </w:p>
    <w:p w14:paraId="320CACF0" w14:textId="77777777" w:rsidR="00546070" w:rsidRPr="00546070" w:rsidRDefault="00546070" w:rsidP="00546070">
      <w:pPr>
        <w:shd w:val="clear" w:color="auto" w:fill="FFFFFF"/>
        <w:spacing w:after="150" w:line="375" w:lineRule="atLeast"/>
        <w:rPr>
          <w:rFonts w:ascii="Arial" w:eastAsia="Times New Roman" w:hAnsi="Arial" w:cs="Arial"/>
          <w:color w:val="4D4D4D"/>
          <w:kern w:val="0"/>
          <w:sz w:val="27"/>
          <w:szCs w:val="27"/>
          <w14:ligatures w14:val="none"/>
        </w:rPr>
      </w:pPr>
      <w:r w:rsidRPr="00546070">
        <w:rPr>
          <w:rFonts w:ascii="Arial" w:eastAsia="Times New Roman" w:hAnsi="Arial" w:cs="Arial"/>
          <w:i/>
          <w:iCs/>
          <w:color w:val="4D4D4D"/>
          <w:kern w:val="0"/>
          <w:sz w:val="27"/>
          <w:szCs w:val="27"/>
          <w14:ligatures w14:val="none"/>
        </w:rPr>
        <w:t xml:space="preserve">Start by reading the Bible notes below. You may want to read them more than </w:t>
      </w:r>
      <w:proofErr w:type="gramStart"/>
      <w:r w:rsidRPr="00546070">
        <w:rPr>
          <w:rFonts w:ascii="Arial" w:eastAsia="Times New Roman" w:hAnsi="Arial" w:cs="Arial"/>
          <w:i/>
          <w:iCs/>
          <w:color w:val="4D4D4D"/>
          <w:kern w:val="0"/>
          <w:sz w:val="27"/>
          <w:szCs w:val="27"/>
          <w14:ligatures w14:val="none"/>
        </w:rPr>
        <w:t>once, or</w:t>
      </w:r>
      <w:proofErr w:type="gramEnd"/>
      <w:r w:rsidRPr="00546070">
        <w:rPr>
          <w:rFonts w:ascii="Arial" w:eastAsia="Times New Roman" w:hAnsi="Arial" w:cs="Arial"/>
          <w:i/>
          <w:iCs/>
          <w:color w:val="4D4D4D"/>
          <w:kern w:val="0"/>
          <w:sz w:val="27"/>
          <w:szCs w:val="27"/>
          <w14:ligatures w14:val="none"/>
        </w:rPr>
        <w:t xml:space="preserve"> pause after each paragraph to reflect on what you have read.</w:t>
      </w:r>
    </w:p>
    <w:p w14:paraId="2B532E3C" w14:textId="77777777" w:rsidR="00546070" w:rsidRPr="00546070" w:rsidRDefault="00546070" w:rsidP="00546070">
      <w:pPr>
        <w:shd w:val="clear" w:color="auto" w:fill="FFFFFF"/>
        <w:spacing w:after="150" w:line="375" w:lineRule="atLeast"/>
        <w:rPr>
          <w:rFonts w:ascii="Arial" w:eastAsia="Times New Roman" w:hAnsi="Arial" w:cs="Arial"/>
          <w:color w:val="4D4D4D"/>
          <w:kern w:val="0"/>
          <w:sz w:val="27"/>
          <w:szCs w:val="27"/>
          <w14:ligatures w14:val="none"/>
        </w:rPr>
      </w:pPr>
      <w:r w:rsidRPr="00546070">
        <w:rPr>
          <w:rFonts w:ascii="Arial" w:eastAsia="Times New Roman" w:hAnsi="Arial" w:cs="Arial"/>
          <w:color w:val="4D4D4D"/>
          <w:kern w:val="0"/>
          <w:sz w:val="27"/>
          <w:szCs w:val="27"/>
          <w14:ligatures w14:val="none"/>
        </w:rPr>
        <w:t> </w:t>
      </w:r>
    </w:p>
    <w:p w14:paraId="6A47314E" w14:textId="188ED5AF" w:rsidR="00546070" w:rsidRPr="0023444A" w:rsidRDefault="00546070" w:rsidP="0023444A">
      <w:pPr>
        <w:shd w:val="clear" w:color="auto" w:fill="FFFFFF"/>
        <w:spacing w:after="150" w:line="240" w:lineRule="auto"/>
        <w:outlineLvl w:val="2"/>
        <w:rPr>
          <w:rFonts w:ascii="Arial" w:eastAsia="Times New Roman" w:hAnsi="Arial" w:cs="Arial"/>
          <w:color w:val="00396F"/>
          <w:kern w:val="0"/>
          <w:sz w:val="27"/>
          <w:szCs w:val="27"/>
          <w14:ligatures w14:val="none"/>
        </w:rPr>
      </w:pPr>
      <w:r w:rsidRPr="00546070">
        <w:rPr>
          <w:rFonts w:ascii="Arial" w:eastAsia="Times New Roman" w:hAnsi="Arial" w:cs="Arial"/>
          <w:b/>
          <w:bCs/>
          <w:color w:val="9E4778"/>
          <w:kern w:val="0"/>
          <w:sz w:val="27"/>
          <w:szCs w:val="27"/>
          <w14:ligatures w14:val="none"/>
        </w:rPr>
        <w:t>Bible notes</w:t>
      </w:r>
      <w:r w:rsidRPr="00546070">
        <w:rPr>
          <w:rFonts w:ascii="Arial" w:eastAsia="Times New Roman" w:hAnsi="Arial" w:cs="Arial"/>
          <w:b/>
          <w:bCs/>
          <w:color w:val="9E4778"/>
          <w:kern w:val="0"/>
          <w:sz w:val="27"/>
          <w:szCs w:val="27"/>
          <w14:ligatures w14:val="none"/>
        </w:rPr>
        <w:br/>
      </w:r>
      <w:r w:rsidRPr="00546070">
        <w:rPr>
          <w:rFonts w:ascii="Arial" w:eastAsia="Times New Roman" w:hAnsi="Arial" w:cs="Arial"/>
          <w:color w:val="4D4D4D"/>
          <w:kern w:val="0"/>
          <w:sz w:val="27"/>
          <w:szCs w:val="27"/>
          <w14:ligatures w14:val="none"/>
        </w:rPr>
        <w:t>Due to a severe famine in the land, Jacob’s sons must travel to Egypt to buy food. This is the second time they have done so, and on the first occasion they returned home only to find that the money they had paid for their food had been mysteriously returned to them. They are not sure why this happened, or how the strange man they have been dealing with, Pharaoh’s second-in-command, will react. </w:t>
      </w:r>
    </w:p>
    <w:p w14:paraId="483B7166" w14:textId="77777777" w:rsidR="00546070" w:rsidRPr="00546070" w:rsidRDefault="00546070" w:rsidP="00546070">
      <w:pPr>
        <w:shd w:val="clear" w:color="auto" w:fill="FFFFFF"/>
        <w:spacing w:after="150" w:line="375" w:lineRule="atLeast"/>
        <w:rPr>
          <w:rFonts w:ascii="Arial" w:eastAsia="Times New Roman" w:hAnsi="Arial" w:cs="Arial"/>
          <w:color w:val="4D4D4D"/>
          <w:kern w:val="0"/>
          <w:sz w:val="27"/>
          <w:szCs w:val="27"/>
          <w14:ligatures w14:val="none"/>
        </w:rPr>
      </w:pPr>
      <w:r w:rsidRPr="00546070">
        <w:rPr>
          <w:rFonts w:ascii="Arial" w:eastAsia="Times New Roman" w:hAnsi="Arial" w:cs="Arial"/>
          <w:color w:val="4D4D4D"/>
          <w:kern w:val="0"/>
          <w:sz w:val="27"/>
          <w:szCs w:val="27"/>
          <w14:ligatures w14:val="none"/>
        </w:rPr>
        <w:t>On their second visit, the brothers try to return the money, so Joseph can see they have become more honest. But, even so, Joseph executes a second ruse to assure himself that his brothers have really changed their ways. A precious silver cup is placed into the sack of his youngest brother Benjamin, and Joseph sends officers after the brothers to arrest them and ‘find’ the ‘stolen’ cup. Fortunately, the brothers pass this test also; they are horrified and begin tearing their clothes in distress when the cup is found. </w:t>
      </w:r>
    </w:p>
    <w:p w14:paraId="2B7A3DC2" w14:textId="77777777" w:rsidR="00546070" w:rsidRPr="00546070" w:rsidRDefault="00546070" w:rsidP="00546070">
      <w:pPr>
        <w:shd w:val="clear" w:color="auto" w:fill="FFFFFF"/>
        <w:spacing w:after="150" w:line="375" w:lineRule="atLeast"/>
        <w:rPr>
          <w:rFonts w:ascii="Arial" w:eastAsia="Times New Roman" w:hAnsi="Arial" w:cs="Arial"/>
          <w:color w:val="4D4D4D"/>
          <w:kern w:val="0"/>
          <w:sz w:val="27"/>
          <w:szCs w:val="27"/>
          <w14:ligatures w14:val="none"/>
        </w:rPr>
      </w:pPr>
      <w:r w:rsidRPr="00546070">
        <w:rPr>
          <w:rFonts w:ascii="Arial" w:eastAsia="Times New Roman" w:hAnsi="Arial" w:cs="Arial"/>
          <w:color w:val="4D4D4D"/>
          <w:kern w:val="0"/>
          <w:sz w:val="27"/>
          <w:szCs w:val="27"/>
          <w14:ligatures w14:val="none"/>
        </w:rPr>
        <w:t>When it comes to sentencing for the apparent crime, Judah offers to be imprisoned in Benjamin’s place, respecting that Benjamin is particularly precious to their father, Jacob. Now Joseph can be truly sure that his brothers have changed – instead of resenting Benjamin for being the favourite child of their father (as they did when Joseph was a young man) they see Jacob’s deep affection for Benjamin as a reason to protect their youngest brother. </w:t>
      </w:r>
    </w:p>
    <w:p w14:paraId="13DDBE73" w14:textId="3AA85FBC" w:rsidR="00546070" w:rsidRPr="00546070" w:rsidRDefault="00546070" w:rsidP="0023444A">
      <w:pPr>
        <w:shd w:val="clear" w:color="auto" w:fill="FFFFFF"/>
        <w:spacing w:after="150" w:line="375" w:lineRule="atLeast"/>
        <w:rPr>
          <w:rFonts w:ascii="Arial" w:eastAsia="Times New Roman" w:hAnsi="Arial" w:cs="Arial"/>
          <w:color w:val="4D4D4D"/>
          <w:kern w:val="0"/>
          <w:sz w:val="27"/>
          <w:szCs w:val="27"/>
          <w14:ligatures w14:val="none"/>
        </w:rPr>
      </w:pPr>
      <w:r w:rsidRPr="00546070">
        <w:rPr>
          <w:rFonts w:ascii="Arial" w:eastAsia="Times New Roman" w:hAnsi="Arial" w:cs="Arial"/>
          <w:color w:val="4D4D4D"/>
          <w:kern w:val="0"/>
          <w:sz w:val="27"/>
          <w:szCs w:val="27"/>
          <w14:ligatures w14:val="none"/>
        </w:rPr>
        <w:t>In this week’s episode from the story, Joseph is deeply moved by this display of the brothers’ love for Benjamin and for their father Jacob. Now, he can no longer bear to conceal his identity from his brothers. He weeps openly before them, and his brothers are so shocked at the revelation that they cannot even speak to reassure Joseph when he asks if his elderly father Jacob is still alive. The reconciliation is a heartfelt affair – a touching family scene where the brothers weep together and talk. There is a lot to forgive, on both sides, and the family has several lost years to catch up on! </w:t>
      </w:r>
    </w:p>
    <w:p w14:paraId="495195EF" w14:textId="686D7BDF" w:rsidR="00546070" w:rsidRPr="0023444A" w:rsidRDefault="00546070" w:rsidP="0023444A">
      <w:pPr>
        <w:shd w:val="clear" w:color="auto" w:fill="FFFFFF"/>
        <w:spacing w:after="150" w:line="375" w:lineRule="atLeast"/>
        <w:rPr>
          <w:rFonts w:ascii="Arial" w:eastAsia="Times New Roman" w:hAnsi="Arial" w:cs="Arial"/>
          <w:color w:val="4D4D4D"/>
          <w:kern w:val="0"/>
          <w:sz w:val="27"/>
          <w:szCs w:val="27"/>
          <w14:ligatures w14:val="none"/>
        </w:rPr>
      </w:pPr>
      <w:r w:rsidRPr="00546070">
        <w:rPr>
          <w:rFonts w:ascii="Arial" w:eastAsia="Times New Roman" w:hAnsi="Arial" w:cs="Arial"/>
          <w:color w:val="4D4D4D"/>
          <w:kern w:val="0"/>
          <w:sz w:val="27"/>
          <w:szCs w:val="27"/>
          <w14:ligatures w14:val="none"/>
        </w:rPr>
        <w:lastRenderedPageBreak/>
        <w:t> </w:t>
      </w:r>
      <w:r w:rsidRPr="00546070">
        <w:rPr>
          <w:rFonts w:ascii="Arial" w:eastAsia="Times New Roman" w:hAnsi="Arial" w:cs="Arial"/>
          <w:b/>
          <w:bCs/>
          <w:color w:val="9E4778"/>
          <w:kern w:val="0"/>
          <w:sz w:val="27"/>
          <w:szCs w:val="27"/>
          <w14:ligatures w14:val="none"/>
        </w:rPr>
        <w:t>Reflection</w:t>
      </w:r>
    </w:p>
    <w:p w14:paraId="59F1CF1C" w14:textId="77777777" w:rsidR="00546070" w:rsidRPr="00546070" w:rsidRDefault="00546070" w:rsidP="00546070">
      <w:pPr>
        <w:shd w:val="clear" w:color="auto" w:fill="FFFFFF"/>
        <w:spacing w:after="150" w:line="375" w:lineRule="atLeast"/>
        <w:rPr>
          <w:rFonts w:ascii="Arial" w:eastAsia="Times New Roman" w:hAnsi="Arial" w:cs="Arial"/>
          <w:color w:val="4D4D4D"/>
          <w:kern w:val="0"/>
          <w:sz w:val="27"/>
          <w:szCs w:val="27"/>
          <w14:ligatures w14:val="none"/>
        </w:rPr>
      </w:pPr>
      <w:r w:rsidRPr="00546070">
        <w:rPr>
          <w:rFonts w:ascii="Arial" w:eastAsia="Times New Roman" w:hAnsi="Arial" w:cs="Arial"/>
          <w:i/>
          <w:iCs/>
          <w:color w:val="4D4D4D"/>
          <w:kern w:val="0"/>
          <w:sz w:val="27"/>
          <w:szCs w:val="27"/>
          <w14:ligatures w14:val="none"/>
        </w:rPr>
        <w:t>Spend a few moments thinking about what stands out for you from the Bible reading. This idea may help.</w:t>
      </w:r>
    </w:p>
    <w:p w14:paraId="2CA3447B" w14:textId="77777777" w:rsidR="00546070" w:rsidRPr="00546070" w:rsidRDefault="00546070" w:rsidP="00546070">
      <w:pPr>
        <w:shd w:val="clear" w:color="auto" w:fill="FFFFFF"/>
        <w:spacing w:after="150" w:line="375" w:lineRule="atLeast"/>
        <w:rPr>
          <w:rFonts w:ascii="Arial" w:eastAsia="Times New Roman" w:hAnsi="Arial" w:cs="Arial"/>
          <w:color w:val="4D4D4D"/>
          <w:kern w:val="0"/>
          <w:sz w:val="27"/>
          <w:szCs w:val="27"/>
          <w14:ligatures w14:val="none"/>
        </w:rPr>
      </w:pPr>
      <w:r w:rsidRPr="00546070">
        <w:rPr>
          <w:rFonts w:ascii="Arial" w:eastAsia="Times New Roman" w:hAnsi="Arial" w:cs="Arial"/>
          <w:color w:val="4D4D4D"/>
          <w:kern w:val="0"/>
          <w:sz w:val="27"/>
          <w:szCs w:val="27"/>
          <w14:ligatures w14:val="none"/>
        </w:rPr>
        <w:t>The Joseph story is about forgiveness, and the joyous emotional release that comes from forgiving someone. But forgiveness can be a nuanced business. When Joseph’s brothers came to Egypt in desperate search of food the first time, Joseph was forgiving enough to show them kindness and send them away with free sacks of grain. Even so, in this week’s reading we see that Joseph tested carefully and wisely to be sure that his brothers had changed before fully letting them back into his life. How might this discerning wisdom look in our own lives? </w:t>
      </w:r>
    </w:p>
    <w:p w14:paraId="0E86FE53" w14:textId="77777777" w:rsidR="00546070" w:rsidRPr="00546070" w:rsidRDefault="00546070" w:rsidP="00546070">
      <w:pPr>
        <w:shd w:val="clear" w:color="auto" w:fill="FFFFFF"/>
        <w:spacing w:after="150" w:line="375" w:lineRule="atLeast"/>
        <w:rPr>
          <w:rFonts w:ascii="Arial" w:eastAsia="Times New Roman" w:hAnsi="Arial" w:cs="Arial"/>
          <w:color w:val="4D4D4D"/>
          <w:kern w:val="0"/>
          <w:sz w:val="27"/>
          <w:szCs w:val="27"/>
          <w14:ligatures w14:val="none"/>
        </w:rPr>
      </w:pPr>
      <w:r w:rsidRPr="00546070">
        <w:rPr>
          <w:rFonts w:ascii="Arial" w:eastAsia="Times New Roman" w:hAnsi="Arial" w:cs="Arial"/>
          <w:color w:val="4D4D4D"/>
          <w:kern w:val="0"/>
          <w:sz w:val="27"/>
          <w:szCs w:val="27"/>
          <w14:ligatures w14:val="none"/>
        </w:rPr>
        <w:t> </w:t>
      </w:r>
    </w:p>
    <w:p w14:paraId="6BD76F3F" w14:textId="77777777" w:rsidR="00546070" w:rsidRPr="00546070" w:rsidRDefault="00546070" w:rsidP="00546070">
      <w:pPr>
        <w:shd w:val="clear" w:color="auto" w:fill="FFFFFF"/>
        <w:spacing w:after="150" w:line="240" w:lineRule="auto"/>
        <w:outlineLvl w:val="2"/>
        <w:rPr>
          <w:rFonts w:ascii="Arial" w:eastAsia="Times New Roman" w:hAnsi="Arial" w:cs="Arial"/>
          <w:color w:val="00396F"/>
          <w:kern w:val="0"/>
          <w:sz w:val="27"/>
          <w:szCs w:val="27"/>
          <w14:ligatures w14:val="none"/>
        </w:rPr>
      </w:pPr>
      <w:r w:rsidRPr="00546070">
        <w:rPr>
          <w:rFonts w:ascii="Arial" w:eastAsia="Times New Roman" w:hAnsi="Arial" w:cs="Arial"/>
          <w:b/>
          <w:bCs/>
          <w:color w:val="9E4778"/>
          <w:kern w:val="0"/>
          <w:sz w:val="27"/>
          <w:szCs w:val="27"/>
          <w14:ligatures w14:val="none"/>
        </w:rPr>
        <w:t>Questions for reflection</w:t>
      </w:r>
    </w:p>
    <w:p w14:paraId="42D3AD76" w14:textId="77777777" w:rsidR="00546070" w:rsidRPr="00546070" w:rsidRDefault="00546070" w:rsidP="00546070">
      <w:pPr>
        <w:shd w:val="clear" w:color="auto" w:fill="FFFFFF"/>
        <w:spacing w:after="150" w:line="375" w:lineRule="atLeast"/>
        <w:rPr>
          <w:rFonts w:ascii="Arial" w:eastAsia="Times New Roman" w:hAnsi="Arial" w:cs="Arial"/>
          <w:color w:val="4D4D4D"/>
          <w:kern w:val="0"/>
          <w:sz w:val="27"/>
          <w:szCs w:val="27"/>
          <w14:ligatures w14:val="none"/>
        </w:rPr>
      </w:pPr>
      <w:r w:rsidRPr="00546070">
        <w:rPr>
          <w:rFonts w:ascii="Arial" w:eastAsia="Times New Roman" w:hAnsi="Arial" w:cs="Arial"/>
          <w:i/>
          <w:iCs/>
          <w:color w:val="4D4D4D"/>
          <w:kern w:val="0"/>
          <w:sz w:val="27"/>
          <w:szCs w:val="27"/>
          <w14:ligatures w14:val="none"/>
        </w:rPr>
        <w:t>You may wish to use these questions and the picture to help you think about or discuss issues arising from this week’s Bible passage.</w:t>
      </w:r>
    </w:p>
    <w:tbl>
      <w:tblPr>
        <w:tblW w:w="0" w:type="auto"/>
        <w:shd w:val="clear" w:color="auto" w:fill="FFFFFF"/>
        <w:tblCellMar>
          <w:top w:w="100" w:type="dxa"/>
          <w:left w:w="100" w:type="dxa"/>
          <w:bottom w:w="100" w:type="dxa"/>
          <w:right w:w="100" w:type="dxa"/>
        </w:tblCellMar>
        <w:tblLook w:val="04A0" w:firstRow="1" w:lastRow="0" w:firstColumn="1" w:lastColumn="0" w:noHBand="0" w:noVBand="1"/>
      </w:tblPr>
      <w:tblGrid>
        <w:gridCol w:w="5200"/>
      </w:tblGrid>
      <w:tr w:rsidR="00546070" w:rsidRPr="00546070" w14:paraId="52B6D4B4" w14:textId="77777777">
        <w:tc>
          <w:tcPr>
            <w:tcW w:w="0" w:type="auto"/>
            <w:shd w:val="clear" w:color="auto" w:fill="FFFFFF"/>
            <w:vAlign w:val="center"/>
            <w:hideMark/>
          </w:tcPr>
          <w:p w14:paraId="4DB25F28" w14:textId="64D7F414" w:rsidR="00546070" w:rsidRPr="00546070" w:rsidRDefault="00546070" w:rsidP="00546070">
            <w:pPr>
              <w:spacing w:after="0" w:line="240" w:lineRule="auto"/>
              <w:rPr>
                <w:rFonts w:ascii="Arial" w:eastAsia="Times New Roman" w:hAnsi="Arial" w:cs="Arial"/>
                <w:kern w:val="0"/>
                <w14:ligatures w14:val="none"/>
              </w:rPr>
            </w:pPr>
            <w:r w:rsidRPr="00546070">
              <w:rPr>
                <w:rFonts w:ascii="Arial" w:eastAsia="Times New Roman" w:hAnsi="Arial" w:cs="Arial"/>
                <w:noProof/>
                <w:color w:val="0000FF"/>
                <w:kern w:val="0"/>
                <w14:ligatures w14:val="none"/>
              </w:rPr>
              <w:drawing>
                <wp:inline distT="0" distB="0" distL="0" distR="0" wp14:anchorId="7C4BDD07" wp14:editId="742259B2">
                  <wp:extent cx="3175000" cy="2120265"/>
                  <wp:effectExtent l="0" t="0" r="0" b="635"/>
                  <wp:docPr id="236025464" name="Picture 1">
                    <a:hlinkClick xmlns:a="http://schemas.openxmlformats.org/drawingml/2006/main" r:id="rId5" tooltip="&quot;Tearful Hu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a:hlinkClick r:id="rId5" tooltip="&quot;Tearful Hug&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75000" cy="2120265"/>
                          </a:xfrm>
                          <a:prstGeom prst="rect">
                            <a:avLst/>
                          </a:prstGeom>
                          <a:noFill/>
                          <a:ln>
                            <a:noFill/>
                          </a:ln>
                        </pic:spPr>
                      </pic:pic>
                    </a:graphicData>
                  </a:graphic>
                </wp:inline>
              </w:drawing>
            </w:r>
          </w:p>
        </w:tc>
      </w:tr>
    </w:tbl>
    <w:p w14:paraId="4B0AE53E" w14:textId="77777777" w:rsidR="00546070" w:rsidRPr="00546070" w:rsidRDefault="00546070" w:rsidP="00546070">
      <w:pPr>
        <w:shd w:val="clear" w:color="auto" w:fill="FFFFFF"/>
        <w:spacing w:after="150" w:line="240" w:lineRule="auto"/>
        <w:outlineLvl w:val="2"/>
        <w:rPr>
          <w:rFonts w:ascii="Arial" w:eastAsia="Times New Roman" w:hAnsi="Arial" w:cs="Arial"/>
          <w:color w:val="00396F"/>
          <w:kern w:val="0"/>
          <w:sz w:val="27"/>
          <w:szCs w:val="27"/>
          <w14:ligatures w14:val="none"/>
        </w:rPr>
      </w:pPr>
      <w:r w:rsidRPr="00546070">
        <w:rPr>
          <w:rFonts w:ascii="Arial" w:eastAsia="Times New Roman" w:hAnsi="Arial" w:cs="Arial"/>
          <w:b/>
          <w:bCs/>
          <w:color w:val="9E4778"/>
          <w:kern w:val="0"/>
          <w:sz w:val="27"/>
          <w:szCs w:val="27"/>
          <w14:ligatures w14:val="none"/>
        </w:rPr>
        <w:t>Questions</w:t>
      </w:r>
    </w:p>
    <w:p w14:paraId="7C094BEB" w14:textId="77777777" w:rsidR="00546070" w:rsidRPr="00546070" w:rsidRDefault="00546070" w:rsidP="00546070">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546070">
        <w:rPr>
          <w:rFonts w:ascii="Arial" w:eastAsia="Times New Roman" w:hAnsi="Arial" w:cs="Arial"/>
          <w:color w:val="4D4D4D"/>
          <w:kern w:val="0"/>
          <w:sz w:val="27"/>
          <w:szCs w:val="27"/>
          <w14:ligatures w14:val="none"/>
        </w:rPr>
        <w:t>When was the last time you cried? </w:t>
      </w:r>
    </w:p>
    <w:p w14:paraId="0BB272C1" w14:textId="77777777" w:rsidR="00546070" w:rsidRPr="00546070" w:rsidRDefault="00546070" w:rsidP="00546070">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546070">
        <w:rPr>
          <w:rFonts w:ascii="Arial" w:eastAsia="Times New Roman" w:hAnsi="Arial" w:cs="Arial"/>
          <w:color w:val="4D4D4D"/>
          <w:kern w:val="0"/>
          <w:sz w:val="27"/>
          <w:szCs w:val="27"/>
          <w14:ligatures w14:val="none"/>
        </w:rPr>
        <w:t>Which is easier: showing forgiveness or being forgiven? Why? </w:t>
      </w:r>
    </w:p>
    <w:p w14:paraId="57E91DAB" w14:textId="77777777" w:rsidR="00546070" w:rsidRPr="00546070" w:rsidRDefault="00546070" w:rsidP="00546070">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546070">
        <w:rPr>
          <w:rFonts w:ascii="Arial" w:eastAsia="Times New Roman" w:hAnsi="Arial" w:cs="Arial"/>
          <w:color w:val="4D4D4D"/>
          <w:kern w:val="0"/>
          <w:sz w:val="27"/>
          <w:szCs w:val="27"/>
          <w14:ligatures w14:val="none"/>
        </w:rPr>
        <w:t>Can you pray for a situation where reconciliation or forgiveness is needed? </w:t>
      </w:r>
    </w:p>
    <w:p w14:paraId="252414DF" w14:textId="77777777" w:rsidR="00546070" w:rsidRPr="00546070" w:rsidRDefault="00546070" w:rsidP="00546070">
      <w:pPr>
        <w:shd w:val="clear" w:color="auto" w:fill="FFFFFF"/>
        <w:spacing w:after="150" w:line="375" w:lineRule="atLeast"/>
        <w:rPr>
          <w:rFonts w:ascii="Arial" w:eastAsia="Times New Roman" w:hAnsi="Arial" w:cs="Arial"/>
          <w:color w:val="4D4D4D"/>
          <w:kern w:val="0"/>
          <w:sz w:val="27"/>
          <w:szCs w:val="27"/>
          <w14:ligatures w14:val="none"/>
        </w:rPr>
      </w:pPr>
      <w:r w:rsidRPr="00546070">
        <w:rPr>
          <w:rFonts w:ascii="Arial" w:eastAsia="Times New Roman" w:hAnsi="Arial" w:cs="Arial"/>
          <w:color w:val="4D4D4D"/>
          <w:kern w:val="0"/>
          <w:sz w:val="27"/>
          <w:szCs w:val="27"/>
          <w14:ligatures w14:val="none"/>
        </w:rPr>
        <w:t> </w:t>
      </w:r>
    </w:p>
    <w:p w14:paraId="6FD44908" w14:textId="4B360C47" w:rsidR="00546070" w:rsidRPr="0023444A" w:rsidRDefault="00546070" w:rsidP="0023444A">
      <w:pPr>
        <w:shd w:val="clear" w:color="auto" w:fill="FFFFFF"/>
        <w:spacing w:after="150" w:line="375" w:lineRule="atLeast"/>
        <w:rPr>
          <w:rFonts w:ascii="Arial" w:eastAsia="Times New Roman" w:hAnsi="Arial" w:cs="Arial"/>
          <w:color w:val="4D4D4D"/>
          <w:kern w:val="0"/>
          <w:sz w:val="27"/>
          <w:szCs w:val="27"/>
          <w14:ligatures w14:val="none"/>
        </w:rPr>
      </w:pPr>
      <w:r w:rsidRPr="00546070">
        <w:rPr>
          <w:rFonts w:ascii="Arial" w:eastAsia="Times New Roman" w:hAnsi="Arial" w:cs="Arial"/>
          <w:color w:val="4D4D4D"/>
          <w:kern w:val="0"/>
          <w:sz w:val="27"/>
          <w:szCs w:val="27"/>
          <w14:ligatures w14:val="none"/>
        </w:rPr>
        <w:t> </w:t>
      </w:r>
      <w:r w:rsidRPr="00546070">
        <w:rPr>
          <w:rFonts w:ascii="Arial" w:eastAsia="Times New Roman" w:hAnsi="Arial" w:cs="Arial"/>
          <w:b/>
          <w:bCs/>
          <w:color w:val="103A71"/>
          <w:kern w:val="0"/>
          <w:sz w:val="28"/>
          <w:szCs w:val="28"/>
          <w14:ligatures w14:val="none"/>
        </w:rPr>
        <w:t xml:space="preserve">A prayer to end </w:t>
      </w:r>
    </w:p>
    <w:p w14:paraId="1D0A4DA7" w14:textId="5C997109" w:rsidR="00546070" w:rsidRPr="0023444A" w:rsidRDefault="00546070" w:rsidP="0023444A">
      <w:pPr>
        <w:shd w:val="clear" w:color="auto" w:fill="FFFFFF"/>
        <w:spacing w:after="150" w:line="375" w:lineRule="atLeast"/>
        <w:rPr>
          <w:rFonts w:ascii="Arial" w:eastAsia="Times New Roman" w:hAnsi="Arial" w:cs="Arial"/>
          <w:color w:val="4D4D4D"/>
          <w:kern w:val="0"/>
          <w:sz w:val="27"/>
          <w:szCs w:val="27"/>
          <w14:ligatures w14:val="none"/>
        </w:rPr>
      </w:pPr>
      <w:r w:rsidRPr="00546070">
        <w:rPr>
          <w:rFonts w:ascii="Arial" w:eastAsia="Times New Roman" w:hAnsi="Arial" w:cs="Arial"/>
          <w:color w:val="4D4D4D"/>
          <w:kern w:val="0"/>
          <w:sz w:val="27"/>
          <w:szCs w:val="27"/>
          <w14:ligatures w14:val="none"/>
        </w:rPr>
        <w:t>Let us continue to hold before God </w:t>
      </w:r>
      <w:r w:rsidRPr="00546070">
        <w:rPr>
          <w:rFonts w:ascii="Arial" w:eastAsia="Times New Roman" w:hAnsi="Arial" w:cs="Arial"/>
          <w:color w:val="4D4D4D"/>
          <w:kern w:val="0"/>
          <w:sz w:val="27"/>
          <w:szCs w:val="27"/>
          <w14:ligatures w14:val="none"/>
        </w:rPr>
        <w:br/>
        <w:t>the things we care about deeply, </w:t>
      </w:r>
      <w:r w:rsidRPr="00546070">
        <w:rPr>
          <w:rFonts w:ascii="Arial" w:eastAsia="Times New Roman" w:hAnsi="Arial" w:cs="Arial"/>
          <w:color w:val="4D4D4D"/>
          <w:kern w:val="0"/>
          <w:sz w:val="27"/>
          <w:szCs w:val="27"/>
          <w14:ligatures w14:val="none"/>
        </w:rPr>
        <w:br/>
        <w:t>asking for his Spirit’s wisdom and guidance </w:t>
      </w:r>
      <w:r w:rsidRPr="00546070">
        <w:rPr>
          <w:rFonts w:ascii="Arial" w:eastAsia="Times New Roman" w:hAnsi="Arial" w:cs="Arial"/>
          <w:color w:val="4D4D4D"/>
          <w:kern w:val="0"/>
          <w:sz w:val="27"/>
          <w:szCs w:val="27"/>
          <w14:ligatures w14:val="none"/>
        </w:rPr>
        <w:br/>
        <w:t>as we act and respond </w:t>
      </w:r>
      <w:r w:rsidRPr="00546070">
        <w:rPr>
          <w:rFonts w:ascii="Arial" w:eastAsia="Times New Roman" w:hAnsi="Arial" w:cs="Arial"/>
          <w:color w:val="4D4D4D"/>
          <w:kern w:val="0"/>
          <w:sz w:val="27"/>
          <w:szCs w:val="27"/>
          <w14:ligatures w14:val="none"/>
        </w:rPr>
        <w:br/>
        <w:t>with generosity and love </w:t>
      </w:r>
      <w:r w:rsidRPr="00546070">
        <w:rPr>
          <w:rFonts w:ascii="Arial" w:eastAsia="Times New Roman" w:hAnsi="Arial" w:cs="Arial"/>
          <w:color w:val="4D4D4D"/>
          <w:kern w:val="0"/>
          <w:sz w:val="27"/>
          <w:szCs w:val="27"/>
          <w14:ligatures w14:val="none"/>
        </w:rPr>
        <w:br/>
      </w:r>
      <w:r w:rsidRPr="00546070">
        <w:rPr>
          <w:rFonts w:ascii="Arial" w:eastAsia="Times New Roman" w:hAnsi="Arial" w:cs="Arial"/>
          <w:b/>
          <w:bCs/>
          <w:color w:val="4D4D4D"/>
          <w:kern w:val="0"/>
          <w:sz w:val="27"/>
          <w:szCs w:val="27"/>
          <w14:ligatures w14:val="none"/>
        </w:rPr>
        <w:t>Amen. </w:t>
      </w:r>
    </w:p>
    <w:sectPr w:rsidR="00546070" w:rsidRPr="0023444A" w:rsidSect="00546070">
      <w:pgSz w:w="11906" w:h="16838"/>
      <w:pgMar w:top="720" w:right="1134"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32594A"/>
    <w:multiLevelType w:val="multilevel"/>
    <w:tmpl w:val="6DE4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95F4DB4"/>
    <w:multiLevelType w:val="multilevel"/>
    <w:tmpl w:val="90C2E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7668601">
    <w:abstractNumId w:val="1"/>
  </w:num>
  <w:num w:numId="2" w16cid:durableId="58642201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070"/>
    <w:rsid w:val="0023444A"/>
    <w:rsid w:val="00546070"/>
    <w:rsid w:val="0056565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066E444"/>
  <w15:chartTrackingRefBased/>
  <w15:docId w15:val="{3A219989-385B-7F46-9E6A-98921222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60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460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460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60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60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60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0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0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0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0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460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460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60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60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60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0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0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070"/>
    <w:rPr>
      <w:rFonts w:eastAsiaTheme="majorEastAsia" w:cstheme="majorBidi"/>
      <w:color w:val="272727" w:themeColor="text1" w:themeTint="D8"/>
    </w:rPr>
  </w:style>
  <w:style w:type="paragraph" w:styleId="Title">
    <w:name w:val="Title"/>
    <w:basedOn w:val="Normal"/>
    <w:next w:val="Normal"/>
    <w:link w:val="TitleChar"/>
    <w:uiPriority w:val="10"/>
    <w:qFormat/>
    <w:rsid w:val="005460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0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0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60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070"/>
    <w:pPr>
      <w:spacing w:before="160"/>
      <w:jc w:val="center"/>
    </w:pPr>
    <w:rPr>
      <w:i/>
      <w:iCs/>
      <w:color w:val="404040" w:themeColor="text1" w:themeTint="BF"/>
    </w:rPr>
  </w:style>
  <w:style w:type="character" w:customStyle="1" w:styleId="QuoteChar">
    <w:name w:val="Quote Char"/>
    <w:basedOn w:val="DefaultParagraphFont"/>
    <w:link w:val="Quote"/>
    <w:uiPriority w:val="29"/>
    <w:rsid w:val="00546070"/>
    <w:rPr>
      <w:i/>
      <w:iCs/>
      <w:color w:val="404040" w:themeColor="text1" w:themeTint="BF"/>
    </w:rPr>
  </w:style>
  <w:style w:type="paragraph" w:styleId="ListParagraph">
    <w:name w:val="List Paragraph"/>
    <w:basedOn w:val="Normal"/>
    <w:uiPriority w:val="34"/>
    <w:qFormat/>
    <w:rsid w:val="00546070"/>
    <w:pPr>
      <w:ind w:left="720"/>
      <w:contextualSpacing/>
    </w:pPr>
  </w:style>
  <w:style w:type="character" w:styleId="IntenseEmphasis">
    <w:name w:val="Intense Emphasis"/>
    <w:basedOn w:val="DefaultParagraphFont"/>
    <w:uiPriority w:val="21"/>
    <w:qFormat/>
    <w:rsid w:val="00546070"/>
    <w:rPr>
      <w:i/>
      <w:iCs/>
      <w:color w:val="0F4761" w:themeColor="accent1" w:themeShade="BF"/>
    </w:rPr>
  </w:style>
  <w:style w:type="paragraph" w:styleId="IntenseQuote">
    <w:name w:val="Intense Quote"/>
    <w:basedOn w:val="Normal"/>
    <w:next w:val="Normal"/>
    <w:link w:val="IntenseQuoteChar"/>
    <w:uiPriority w:val="30"/>
    <w:qFormat/>
    <w:rsid w:val="005460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6070"/>
    <w:rPr>
      <w:i/>
      <w:iCs/>
      <w:color w:val="0F4761" w:themeColor="accent1" w:themeShade="BF"/>
    </w:rPr>
  </w:style>
  <w:style w:type="character" w:styleId="IntenseReference">
    <w:name w:val="Intense Reference"/>
    <w:basedOn w:val="DefaultParagraphFont"/>
    <w:uiPriority w:val="32"/>
    <w:qFormat/>
    <w:rsid w:val="00546070"/>
    <w:rPr>
      <w:b/>
      <w:bCs/>
      <w:smallCaps/>
      <w:color w:val="0F4761" w:themeColor="accent1" w:themeShade="BF"/>
      <w:spacing w:val="5"/>
    </w:rPr>
  </w:style>
  <w:style w:type="paragraph" w:styleId="NormalWeb">
    <w:name w:val="Normal (Web)"/>
    <w:basedOn w:val="Normal"/>
    <w:uiPriority w:val="99"/>
    <w:semiHidden/>
    <w:unhideWhenUsed/>
    <w:rsid w:val="0054607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546070"/>
    <w:rPr>
      <w:i/>
      <w:iCs/>
    </w:rPr>
  </w:style>
  <w:style w:type="character" w:styleId="Hyperlink">
    <w:name w:val="Hyperlink"/>
    <w:basedOn w:val="DefaultParagraphFont"/>
    <w:uiPriority w:val="99"/>
    <w:semiHidden/>
    <w:unhideWhenUsed/>
    <w:rsid w:val="00546070"/>
    <w:rPr>
      <w:color w:val="0000FF"/>
      <w:u w:val="single"/>
    </w:rPr>
  </w:style>
  <w:style w:type="character" w:styleId="Strong">
    <w:name w:val="Strong"/>
    <w:basedOn w:val="DefaultParagraphFont"/>
    <w:uiPriority w:val="22"/>
    <w:qFormat/>
    <w:rsid w:val="00546070"/>
    <w:rPr>
      <w:b/>
      <w:bCs/>
    </w:rPr>
  </w:style>
  <w:style w:type="character" w:customStyle="1" w:styleId="bluetext">
    <w:name w:val="bluetext"/>
    <w:basedOn w:val="DefaultParagraphFont"/>
    <w:rsid w:val="00546070"/>
  </w:style>
  <w:style w:type="character" w:customStyle="1" w:styleId="normaltextrun">
    <w:name w:val="normaltextrun"/>
    <w:basedOn w:val="DefaultParagraphFont"/>
    <w:rsid w:val="00546070"/>
  </w:style>
  <w:style w:type="character" w:customStyle="1" w:styleId="eop">
    <w:name w:val="eop"/>
    <w:basedOn w:val="DefaultParagraphFont"/>
    <w:rsid w:val="00546070"/>
  </w:style>
  <w:style w:type="character" w:customStyle="1" w:styleId="scxw115970219">
    <w:name w:val="scxw115970219"/>
    <w:basedOn w:val="DefaultParagraphFont"/>
    <w:rsid w:val="00546070"/>
  </w:style>
  <w:style w:type="character" w:customStyle="1" w:styleId="scxw223487584">
    <w:name w:val="scxw223487584"/>
    <w:basedOn w:val="DefaultParagraphFont"/>
    <w:rsid w:val="00546070"/>
  </w:style>
  <w:style w:type="character" w:customStyle="1" w:styleId="text">
    <w:name w:val="text"/>
    <w:basedOn w:val="DefaultParagraphFont"/>
    <w:rsid w:val="00546070"/>
  </w:style>
  <w:style w:type="paragraph" w:customStyle="1" w:styleId="first-line-none">
    <w:name w:val="first-line-none"/>
    <w:basedOn w:val="Normal"/>
    <w:rsid w:val="0054607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hapternum">
    <w:name w:val="chapternum"/>
    <w:basedOn w:val="DefaultParagraphFont"/>
    <w:rsid w:val="00546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rootsontheweb.com/media/30362/tearful-hug.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881</Words>
  <Characters>5025</Characters>
  <Application>Microsoft Office Word</Application>
  <DocSecurity>0</DocSecurity>
  <Lines>41</Lines>
  <Paragraphs>11</Paragraphs>
  <ScaleCrop>false</ScaleCrop>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dawnannwilliams1@gmail.com</dc:creator>
  <cp:keywords/>
  <dc:description/>
  <cp:lastModifiedBy>dawnannwilliams1@gmail.com</cp:lastModifiedBy>
  <cp:revision>2</cp:revision>
  <dcterms:created xsi:type="dcterms:W3CDTF">2026-08-13T07:38:00Z</dcterms:created>
  <dcterms:modified xsi:type="dcterms:W3CDTF">2026-08-13T07:47:00Z</dcterms:modified>
</cp:coreProperties>
</file>