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BD9D4D" w14:textId="569AA657" w:rsidR="00A114E1" w:rsidRDefault="00C71D44" w:rsidP="00DB3B20">
      <w:pPr>
        <w:spacing w:after="0" w:line="240" w:lineRule="auto"/>
        <w:outlineLvl w:val="1"/>
        <w:rPr>
          <w:rFonts w:ascii="Arial" w:eastAsia="Times New Roman" w:hAnsi="Arial" w:cs="Arial"/>
          <w:b/>
          <w:bCs/>
          <w:color w:val="103A71"/>
          <w:kern w:val="0"/>
          <w:sz w:val="32"/>
          <w:szCs w:val="32"/>
          <w:bdr w:val="single" w:sz="2" w:space="0" w:color="auto" w:frame="1"/>
          <w14:ligatures w14:val="none"/>
        </w:rPr>
      </w:pPr>
      <w:r w:rsidRPr="00C71D44">
        <w:rPr>
          <w:rFonts w:ascii="Arial" w:hAnsi="Arial" w:cs="Arial"/>
          <w:b/>
          <w:bCs/>
          <w:color w:val="1C1C1C"/>
          <w:sz w:val="32"/>
          <w:szCs w:val="32"/>
          <w:shd w:val="clear" w:color="auto" w:fill="D6EEEC"/>
        </w:rPr>
        <w:t>Bible study on Deuteronomy 34:1-12</w:t>
      </w:r>
      <w:r>
        <w:rPr>
          <w:rFonts w:ascii="Arial" w:eastAsia="Times New Roman" w:hAnsi="Arial" w:cs="Arial"/>
          <w:b/>
          <w:bCs/>
          <w:color w:val="103A71"/>
          <w:kern w:val="0"/>
          <w:sz w:val="32"/>
          <w:szCs w:val="32"/>
          <w:bdr w:val="single" w:sz="2" w:space="0" w:color="auto" w:frame="1"/>
          <w14:ligatures w14:val="none"/>
        </w:rPr>
        <w:t xml:space="preserve"> - Living legac</w:t>
      </w:r>
      <w:r w:rsidR="00A114E1">
        <w:rPr>
          <w:rFonts w:ascii="Arial" w:eastAsia="Times New Roman" w:hAnsi="Arial" w:cs="Arial"/>
          <w:b/>
          <w:bCs/>
          <w:color w:val="103A71"/>
          <w:kern w:val="0"/>
          <w:sz w:val="32"/>
          <w:szCs w:val="32"/>
          <w:bdr w:val="single" w:sz="2" w:space="0" w:color="auto" w:frame="1"/>
          <w14:ligatures w14:val="none"/>
        </w:rPr>
        <w:t>y</w:t>
      </w:r>
    </w:p>
    <w:p w14:paraId="5C8D0648" w14:textId="77777777" w:rsidR="00A114E1" w:rsidRDefault="00A114E1" w:rsidP="00DB3B20">
      <w:pPr>
        <w:spacing w:after="0" w:line="240" w:lineRule="auto"/>
        <w:outlineLvl w:val="1"/>
        <w:rPr>
          <w:rFonts w:ascii="Arial" w:eastAsia="Times New Roman" w:hAnsi="Arial" w:cs="Arial"/>
          <w:b/>
          <w:bCs/>
          <w:color w:val="103A71"/>
          <w:kern w:val="0"/>
          <w:sz w:val="28"/>
          <w:szCs w:val="28"/>
          <w:bdr w:val="single" w:sz="2" w:space="0" w:color="auto" w:frame="1"/>
          <w14:ligatures w14:val="none"/>
        </w:rPr>
      </w:pPr>
    </w:p>
    <w:p w14:paraId="28BA9151" w14:textId="272BF61A" w:rsidR="001243D2" w:rsidRPr="00A114E1" w:rsidRDefault="00C71D44" w:rsidP="00DB3B20">
      <w:pPr>
        <w:spacing w:after="0" w:line="240" w:lineRule="auto"/>
        <w:outlineLvl w:val="1"/>
        <w:rPr>
          <w:rFonts w:ascii="Arial" w:eastAsia="Times New Roman" w:hAnsi="Arial" w:cs="Arial"/>
          <w:b/>
          <w:bCs/>
          <w:color w:val="103A71"/>
          <w:kern w:val="0"/>
          <w:sz w:val="28"/>
          <w:szCs w:val="28"/>
          <w:bdr w:val="single" w:sz="2" w:space="0" w:color="auto" w:frame="1"/>
          <w14:ligatures w14:val="none"/>
        </w:rPr>
      </w:pPr>
      <w:r w:rsidRPr="00A114E1">
        <w:rPr>
          <w:rFonts w:ascii="Arial" w:eastAsia="Times New Roman" w:hAnsi="Arial" w:cs="Arial"/>
          <w:b/>
          <w:bCs/>
          <w:color w:val="103A71"/>
          <w:kern w:val="0"/>
          <w:sz w:val="28"/>
          <w:szCs w:val="28"/>
          <w:bdr w:val="single" w:sz="2" w:space="0" w:color="auto" w:frame="1"/>
          <w14:ligatures w14:val="none"/>
        </w:rPr>
        <w:t>B</w:t>
      </w:r>
      <w:r w:rsidR="001243D2" w:rsidRPr="00A114E1">
        <w:rPr>
          <w:rFonts w:ascii="Arial" w:eastAsia="Times New Roman" w:hAnsi="Arial" w:cs="Arial"/>
          <w:b/>
          <w:bCs/>
          <w:color w:val="103A71"/>
          <w:kern w:val="0"/>
          <w:sz w:val="28"/>
          <w:szCs w:val="28"/>
          <w:bdr w:val="single" w:sz="2" w:space="0" w:color="auto" w:frame="1"/>
          <w14:ligatures w14:val="none"/>
        </w:rPr>
        <w:t>egin with an opening prayer</w:t>
      </w:r>
    </w:p>
    <w:p w14:paraId="18658AA6" w14:textId="77777777" w:rsidR="001243D2" w:rsidRPr="001243D2" w:rsidRDefault="001243D2" w:rsidP="00DB3B20">
      <w:pPr>
        <w:spacing w:after="0" w:line="375" w:lineRule="atLeast"/>
        <w:rPr>
          <w:rFonts w:ascii="Arial" w:eastAsia="Times New Roman" w:hAnsi="Arial" w:cs="Arial"/>
          <w:color w:val="4D4D4D"/>
          <w:kern w:val="0"/>
          <w:sz w:val="27"/>
          <w:szCs w:val="27"/>
          <w14:ligatures w14:val="none"/>
        </w:rPr>
      </w:pPr>
      <w:r w:rsidRPr="001243D2">
        <w:rPr>
          <w:rFonts w:ascii="Arial" w:eastAsia="Times New Roman" w:hAnsi="Arial" w:cs="Arial"/>
          <w:color w:val="4D4D4D"/>
          <w:kern w:val="0"/>
          <w:sz w:val="27"/>
          <w:szCs w:val="27"/>
          <w:bdr w:val="single" w:sz="2" w:space="0" w:color="auto" w:frame="1"/>
          <w14:ligatures w14:val="none"/>
        </w:rPr>
        <w:t>Lord, we are conscious of your greatness </w:t>
      </w:r>
      <w:r w:rsidRPr="001243D2">
        <w:rPr>
          <w:rFonts w:ascii="Arial" w:eastAsia="Times New Roman" w:hAnsi="Arial" w:cs="Arial"/>
          <w:color w:val="4D4D4D"/>
          <w:kern w:val="0"/>
          <w:sz w:val="27"/>
          <w:szCs w:val="27"/>
          <w:bdr w:val="single" w:sz="2" w:space="0" w:color="auto" w:frame="1"/>
          <w14:ligatures w14:val="none"/>
        </w:rPr>
        <w:br/>
        <w:t>through all time and space. </w:t>
      </w:r>
      <w:r w:rsidRPr="001243D2">
        <w:rPr>
          <w:rFonts w:ascii="Arial" w:eastAsia="Times New Roman" w:hAnsi="Arial" w:cs="Arial"/>
          <w:color w:val="4D4D4D"/>
          <w:kern w:val="0"/>
          <w:sz w:val="27"/>
          <w:szCs w:val="27"/>
          <w:bdr w:val="single" w:sz="2" w:space="0" w:color="auto" w:frame="1"/>
          <w14:ligatures w14:val="none"/>
        </w:rPr>
        <w:br/>
        <w:t>In our brief span of time, </w:t>
      </w:r>
      <w:r w:rsidRPr="001243D2">
        <w:rPr>
          <w:rFonts w:ascii="Arial" w:eastAsia="Times New Roman" w:hAnsi="Arial" w:cs="Arial"/>
          <w:color w:val="4D4D4D"/>
          <w:kern w:val="0"/>
          <w:sz w:val="27"/>
          <w:szCs w:val="27"/>
          <w:bdr w:val="single" w:sz="2" w:space="0" w:color="auto" w:frame="1"/>
          <w14:ligatures w14:val="none"/>
        </w:rPr>
        <w:br/>
        <w:t>help us to nurture the faith we have received </w:t>
      </w:r>
      <w:r w:rsidRPr="001243D2">
        <w:rPr>
          <w:rFonts w:ascii="Arial" w:eastAsia="Times New Roman" w:hAnsi="Arial" w:cs="Arial"/>
          <w:color w:val="4D4D4D"/>
          <w:kern w:val="0"/>
          <w:sz w:val="27"/>
          <w:szCs w:val="27"/>
          <w:bdr w:val="single" w:sz="2" w:space="0" w:color="auto" w:frame="1"/>
          <w14:ligatures w14:val="none"/>
        </w:rPr>
        <w:br/>
        <w:t>and pass on a legacy of faithful witness </w:t>
      </w:r>
      <w:r w:rsidRPr="001243D2">
        <w:rPr>
          <w:rFonts w:ascii="Arial" w:eastAsia="Times New Roman" w:hAnsi="Arial" w:cs="Arial"/>
          <w:color w:val="4D4D4D"/>
          <w:kern w:val="0"/>
          <w:sz w:val="27"/>
          <w:szCs w:val="27"/>
          <w:bdr w:val="single" w:sz="2" w:space="0" w:color="auto" w:frame="1"/>
          <w14:ligatures w14:val="none"/>
        </w:rPr>
        <w:br/>
        <w:t>to those who come after us.  </w:t>
      </w:r>
      <w:r w:rsidRPr="001243D2">
        <w:rPr>
          <w:rFonts w:ascii="Arial" w:eastAsia="Times New Roman" w:hAnsi="Arial" w:cs="Arial"/>
          <w:color w:val="4D4D4D"/>
          <w:kern w:val="0"/>
          <w:sz w:val="27"/>
          <w:szCs w:val="27"/>
          <w:bdr w:val="single" w:sz="2" w:space="0" w:color="auto" w:frame="1"/>
          <w14:ligatures w14:val="none"/>
        </w:rPr>
        <w:br/>
      </w:r>
      <w:r w:rsidRPr="001243D2">
        <w:rPr>
          <w:rFonts w:ascii="Arial" w:eastAsia="Times New Roman" w:hAnsi="Arial" w:cs="Arial"/>
          <w:b/>
          <w:bCs/>
          <w:color w:val="4D4D4D"/>
          <w:kern w:val="0"/>
          <w:sz w:val="27"/>
          <w:szCs w:val="27"/>
          <w:bdr w:val="single" w:sz="2" w:space="0" w:color="auto" w:frame="1"/>
          <w14:ligatures w14:val="none"/>
        </w:rPr>
        <w:t>Amen. </w:t>
      </w:r>
    </w:p>
    <w:p w14:paraId="0A84BAF4" w14:textId="77777777" w:rsidR="001243D2" w:rsidRPr="001243D2" w:rsidRDefault="001243D2" w:rsidP="00DB3B20">
      <w:pPr>
        <w:spacing w:after="150" w:line="375" w:lineRule="atLeast"/>
        <w:rPr>
          <w:rFonts w:ascii="Arial" w:eastAsia="Times New Roman" w:hAnsi="Arial" w:cs="Arial"/>
          <w:color w:val="4D4D4D"/>
          <w:kern w:val="0"/>
          <w:sz w:val="27"/>
          <w:szCs w:val="27"/>
          <w14:ligatures w14:val="none"/>
        </w:rPr>
      </w:pPr>
      <w:r w:rsidRPr="001243D2">
        <w:rPr>
          <w:rFonts w:ascii="Arial" w:eastAsia="Times New Roman" w:hAnsi="Arial" w:cs="Arial"/>
          <w:color w:val="4D4D4D"/>
          <w:kern w:val="0"/>
          <w:sz w:val="27"/>
          <w:szCs w:val="27"/>
          <w14:ligatures w14:val="none"/>
        </w:rPr>
        <w:t> </w:t>
      </w:r>
    </w:p>
    <w:p w14:paraId="2104E268" w14:textId="77777777" w:rsidR="001243D2" w:rsidRPr="00206A91" w:rsidRDefault="001243D2" w:rsidP="00DB3B20">
      <w:pPr>
        <w:spacing w:after="0" w:line="240" w:lineRule="auto"/>
        <w:outlineLvl w:val="1"/>
        <w:rPr>
          <w:rFonts w:ascii="Arial" w:eastAsia="Times New Roman" w:hAnsi="Arial" w:cs="Arial"/>
          <w:b/>
          <w:bCs/>
          <w:color w:val="000000"/>
          <w:kern w:val="0"/>
          <w:sz w:val="28"/>
          <w:szCs w:val="28"/>
          <w14:ligatures w14:val="none"/>
        </w:rPr>
      </w:pPr>
      <w:r w:rsidRPr="00206A91">
        <w:rPr>
          <w:rFonts w:ascii="Arial" w:eastAsia="Times New Roman" w:hAnsi="Arial" w:cs="Arial"/>
          <w:b/>
          <w:bCs/>
          <w:color w:val="103A71"/>
          <w:kern w:val="0"/>
          <w:sz w:val="28"/>
          <w:szCs w:val="28"/>
          <w:bdr w:val="single" w:sz="2" w:space="0" w:color="auto" w:frame="1"/>
          <w14:ligatures w14:val="none"/>
        </w:rPr>
        <w:t>Read the passage</w:t>
      </w:r>
    </w:p>
    <w:p w14:paraId="536E795C" w14:textId="77777777" w:rsidR="001243D2" w:rsidRDefault="001243D2" w:rsidP="00DB3B20">
      <w:pPr>
        <w:spacing w:after="0" w:line="375" w:lineRule="atLeast"/>
        <w:rPr>
          <w:rFonts w:ascii="Arial" w:eastAsia="Times New Roman" w:hAnsi="Arial" w:cs="Arial"/>
          <w:i/>
          <w:iCs/>
          <w:color w:val="4D4D4D"/>
          <w:kern w:val="0"/>
          <w:sz w:val="27"/>
          <w:szCs w:val="27"/>
          <w:bdr w:val="single" w:sz="2" w:space="0" w:color="auto" w:frame="1"/>
          <w14:ligatures w14:val="none"/>
        </w:rPr>
      </w:pPr>
      <w:r w:rsidRPr="001243D2">
        <w:rPr>
          <w:rFonts w:ascii="Arial" w:eastAsia="Times New Roman" w:hAnsi="Arial" w:cs="Arial"/>
          <w:i/>
          <w:iCs/>
          <w:color w:val="4D4D4D"/>
          <w:kern w:val="0"/>
          <w:sz w:val="27"/>
          <w:szCs w:val="27"/>
          <w:bdr w:val="single" w:sz="2" w:space="0" w:color="auto" w:frame="1"/>
          <w14:ligatures w14:val="none"/>
        </w:rPr>
        <w:t>Consider different ways to read the text. For example, hearing it in more than one version of the Bible.</w:t>
      </w:r>
    </w:p>
    <w:p w14:paraId="5EA5A8C4" w14:textId="77777777" w:rsidR="00206A91" w:rsidRDefault="00206A91" w:rsidP="00DB3B20">
      <w:pPr>
        <w:spacing w:after="0" w:line="375" w:lineRule="atLeast"/>
        <w:rPr>
          <w:rFonts w:ascii="Arial" w:eastAsia="Times New Roman" w:hAnsi="Arial" w:cs="Arial"/>
          <w:i/>
          <w:iCs/>
          <w:color w:val="4D4D4D"/>
          <w:kern w:val="0"/>
          <w:sz w:val="27"/>
          <w:szCs w:val="27"/>
          <w:bdr w:val="single" w:sz="2" w:space="0" w:color="auto" w:frame="1"/>
          <w14:ligatures w14:val="none"/>
        </w:rPr>
      </w:pPr>
    </w:p>
    <w:p w14:paraId="6A31D046" w14:textId="77777777" w:rsidR="00206A91" w:rsidRDefault="00206A91" w:rsidP="00206A91">
      <w:pPr>
        <w:pStyle w:val="Heading3"/>
        <w:shd w:val="clear" w:color="auto" w:fill="FFFFFF"/>
        <w:spacing w:before="0" w:after="0"/>
        <w:rPr>
          <w:rFonts w:ascii="Segoe UI" w:hAnsi="Segoe UI" w:cs="Segoe UI"/>
          <w:color w:val="000000"/>
        </w:rPr>
      </w:pPr>
      <w:r>
        <w:rPr>
          <w:rStyle w:val="text"/>
          <w:rFonts w:ascii="Segoe UI" w:hAnsi="Segoe UI" w:cs="Segoe UI"/>
          <w:color w:val="000000"/>
          <w:bdr w:val="single" w:sz="2" w:space="0" w:color="E5E7EB" w:frame="1"/>
        </w:rPr>
        <w:t>Deuteronomy 34:1-12</w:t>
      </w:r>
    </w:p>
    <w:p w14:paraId="140FFD73" w14:textId="77777777" w:rsidR="00206A91" w:rsidRDefault="00206A91" w:rsidP="00206A91">
      <w:pPr>
        <w:pStyle w:val="chapter-2"/>
        <w:shd w:val="clear" w:color="auto" w:fill="FFFFFF"/>
        <w:spacing w:before="240" w:beforeAutospacing="0" w:after="240" w:afterAutospacing="0"/>
        <w:rPr>
          <w:rFonts w:ascii="Segoe UI" w:hAnsi="Segoe UI" w:cs="Segoe UI"/>
          <w:color w:val="000000"/>
        </w:rPr>
      </w:pPr>
      <w:r>
        <w:rPr>
          <w:rStyle w:val="chapternum"/>
          <w:rFonts w:ascii="Segoe UI" w:hAnsi="Segoe UI" w:cs="Segoe UI"/>
          <w:b/>
          <w:bCs/>
          <w:color w:val="000000"/>
          <w:bdr w:val="single" w:sz="2" w:space="0" w:color="E5E7EB" w:frame="1"/>
        </w:rPr>
        <w:t>34 </w:t>
      </w:r>
      <w:r>
        <w:rPr>
          <w:rStyle w:val="text"/>
          <w:rFonts w:ascii="Segoe UI" w:hAnsi="Segoe UI" w:cs="Segoe UI"/>
          <w:color w:val="000000"/>
          <w:bdr w:val="single" w:sz="2" w:space="0" w:color="E5E7EB" w:frame="1"/>
        </w:rPr>
        <w:t xml:space="preserve">Then Moses climbed Mount Nebo from the plains of Moab to the top of Pisgah, across from Jericho. There the </w:t>
      </w:r>
      <w:r>
        <w:rPr>
          <w:rStyle w:val="small-caps"/>
          <w:rFonts w:ascii="Segoe UI" w:hAnsi="Segoe UI" w:cs="Segoe UI"/>
          <w:smallCaps/>
          <w:color w:val="000000"/>
          <w:bdr w:val="single" w:sz="2" w:space="0" w:color="E5E7EB" w:frame="1"/>
        </w:rPr>
        <w:t>Lord</w:t>
      </w:r>
      <w:r>
        <w:rPr>
          <w:rStyle w:val="text"/>
          <w:rFonts w:ascii="Segoe UI" w:hAnsi="Segoe UI" w:cs="Segoe UI"/>
          <w:color w:val="000000"/>
          <w:bdr w:val="single" w:sz="2" w:space="0" w:color="E5E7EB" w:frame="1"/>
        </w:rPr>
        <w:t xml:space="preserve"> showed him the whole land—from Gilead to Dan,</w:t>
      </w:r>
      <w:r>
        <w:rPr>
          <w:rFonts w:ascii="Segoe UI" w:hAnsi="Segoe UI" w:cs="Segoe UI"/>
          <w:color w:val="000000"/>
        </w:rPr>
        <w:t xml:space="preserve"> </w:t>
      </w:r>
      <w:r>
        <w:rPr>
          <w:rStyle w:val="text"/>
          <w:rFonts w:ascii="Segoe UI" w:hAnsi="Segoe UI" w:cs="Segoe UI"/>
          <w:b/>
          <w:bCs/>
          <w:color w:val="000000"/>
          <w:bdr w:val="single" w:sz="2" w:space="0" w:color="E5E7EB" w:frame="1"/>
          <w:vertAlign w:val="superscript"/>
        </w:rPr>
        <w:t>2 </w:t>
      </w:r>
      <w:r>
        <w:rPr>
          <w:rStyle w:val="text"/>
          <w:rFonts w:ascii="Segoe UI" w:hAnsi="Segoe UI" w:cs="Segoe UI"/>
          <w:color w:val="000000"/>
          <w:bdr w:val="single" w:sz="2" w:space="0" w:color="E5E7EB" w:frame="1"/>
        </w:rPr>
        <w:t>all of Naphtali, the territory of Ephraim and Manasseh, all the land of Judah as far as the Mediterranean Sea,</w:t>
      </w:r>
      <w:r>
        <w:rPr>
          <w:rFonts w:ascii="Segoe UI" w:hAnsi="Segoe UI" w:cs="Segoe UI"/>
          <w:color w:val="000000"/>
        </w:rPr>
        <w:t xml:space="preserve"> </w:t>
      </w:r>
      <w:r>
        <w:rPr>
          <w:rStyle w:val="text"/>
          <w:rFonts w:ascii="Segoe UI" w:hAnsi="Segoe UI" w:cs="Segoe UI"/>
          <w:b/>
          <w:bCs/>
          <w:color w:val="000000"/>
          <w:bdr w:val="single" w:sz="2" w:space="0" w:color="E5E7EB" w:frame="1"/>
          <w:vertAlign w:val="superscript"/>
        </w:rPr>
        <w:t>3 </w:t>
      </w:r>
      <w:r>
        <w:rPr>
          <w:rStyle w:val="text"/>
          <w:rFonts w:ascii="Segoe UI" w:hAnsi="Segoe UI" w:cs="Segoe UI"/>
          <w:color w:val="000000"/>
          <w:bdr w:val="single" w:sz="2" w:space="0" w:color="E5E7EB" w:frame="1"/>
        </w:rPr>
        <w:t>the Negev and the whole region from the Valley of Jericho, the City of Palms, as far as Zoar.</w:t>
      </w:r>
      <w:r>
        <w:rPr>
          <w:rFonts w:ascii="Segoe UI" w:hAnsi="Segoe UI" w:cs="Segoe UI"/>
          <w:color w:val="000000"/>
        </w:rPr>
        <w:t xml:space="preserve"> </w:t>
      </w:r>
      <w:r>
        <w:rPr>
          <w:rStyle w:val="text"/>
          <w:rFonts w:ascii="Segoe UI" w:hAnsi="Segoe UI" w:cs="Segoe UI"/>
          <w:b/>
          <w:bCs/>
          <w:color w:val="000000"/>
          <w:bdr w:val="single" w:sz="2" w:space="0" w:color="E5E7EB" w:frame="1"/>
          <w:vertAlign w:val="superscript"/>
        </w:rPr>
        <w:t>4 </w:t>
      </w:r>
      <w:r>
        <w:rPr>
          <w:rStyle w:val="text"/>
          <w:rFonts w:ascii="Segoe UI" w:hAnsi="Segoe UI" w:cs="Segoe UI"/>
          <w:color w:val="000000"/>
          <w:bdr w:val="single" w:sz="2" w:space="0" w:color="E5E7EB" w:frame="1"/>
        </w:rPr>
        <w:t xml:space="preserve">Then the </w:t>
      </w:r>
      <w:r>
        <w:rPr>
          <w:rStyle w:val="small-caps"/>
          <w:rFonts w:ascii="Segoe UI" w:hAnsi="Segoe UI" w:cs="Segoe UI"/>
          <w:smallCaps/>
          <w:color w:val="000000"/>
          <w:bdr w:val="single" w:sz="2" w:space="0" w:color="E5E7EB" w:frame="1"/>
        </w:rPr>
        <w:t>Lord</w:t>
      </w:r>
      <w:r>
        <w:rPr>
          <w:rStyle w:val="text"/>
          <w:rFonts w:ascii="Segoe UI" w:hAnsi="Segoe UI" w:cs="Segoe UI"/>
          <w:color w:val="000000"/>
          <w:bdr w:val="single" w:sz="2" w:space="0" w:color="E5E7EB" w:frame="1"/>
        </w:rPr>
        <w:t xml:space="preserve"> said to him, “This is the land I promised on oath to Abraham, Isaac and Jacob when I said, ‘I will give it to your descendants.’ I have let you see it with your eyes, but you will not cross over into it.”</w:t>
      </w:r>
    </w:p>
    <w:p w14:paraId="447AED75" w14:textId="77777777" w:rsidR="00206A91" w:rsidRDefault="00206A91" w:rsidP="00206A91">
      <w:pPr>
        <w:pStyle w:val="NormalWeb"/>
        <w:shd w:val="clear" w:color="auto" w:fill="FFFFFF"/>
        <w:spacing w:before="240" w:beforeAutospacing="0" w:after="240" w:afterAutospacing="0"/>
        <w:rPr>
          <w:rFonts w:ascii="Segoe UI" w:hAnsi="Segoe UI" w:cs="Segoe UI"/>
          <w:color w:val="000000"/>
        </w:rPr>
      </w:pPr>
      <w:r>
        <w:rPr>
          <w:rStyle w:val="text"/>
          <w:rFonts w:ascii="Segoe UI" w:hAnsi="Segoe UI" w:cs="Segoe UI"/>
          <w:b/>
          <w:bCs/>
          <w:color w:val="000000"/>
          <w:bdr w:val="single" w:sz="2" w:space="0" w:color="E5E7EB" w:frame="1"/>
          <w:vertAlign w:val="superscript"/>
        </w:rPr>
        <w:t>5 </w:t>
      </w:r>
      <w:r>
        <w:rPr>
          <w:rStyle w:val="text"/>
          <w:rFonts w:ascii="Segoe UI" w:hAnsi="Segoe UI" w:cs="Segoe UI"/>
          <w:color w:val="000000"/>
          <w:bdr w:val="single" w:sz="2" w:space="0" w:color="E5E7EB" w:frame="1"/>
        </w:rPr>
        <w:t xml:space="preserve">And Moses the servant of the </w:t>
      </w:r>
      <w:r>
        <w:rPr>
          <w:rStyle w:val="small-caps"/>
          <w:rFonts w:ascii="Segoe UI" w:hAnsi="Segoe UI" w:cs="Segoe UI"/>
          <w:smallCaps/>
          <w:color w:val="000000"/>
          <w:bdr w:val="single" w:sz="2" w:space="0" w:color="E5E7EB" w:frame="1"/>
        </w:rPr>
        <w:t>Lord</w:t>
      </w:r>
      <w:r>
        <w:rPr>
          <w:rStyle w:val="text"/>
          <w:rFonts w:ascii="Segoe UI" w:hAnsi="Segoe UI" w:cs="Segoe UI"/>
          <w:color w:val="000000"/>
          <w:bdr w:val="single" w:sz="2" w:space="0" w:color="E5E7EB" w:frame="1"/>
        </w:rPr>
        <w:t xml:space="preserve"> died there in Moab, as the </w:t>
      </w:r>
      <w:r>
        <w:rPr>
          <w:rStyle w:val="small-caps"/>
          <w:rFonts w:ascii="Segoe UI" w:hAnsi="Segoe UI" w:cs="Segoe UI"/>
          <w:smallCaps/>
          <w:color w:val="000000"/>
          <w:bdr w:val="single" w:sz="2" w:space="0" w:color="E5E7EB" w:frame="1"/>
        </w:rPr>
        <w:t>Lord</w:t>
      </w:r>
      <w:r>
        <w:rPr>
          <w:rStyle w:val="text"/>
          <w:rFonts w:ascii="Segoe UI" w:hAnsi="Segoe UI" w:cs="Segoe UI"/>
          <w:color w:val="000000"/>
          <w:bdr w:val="single" w:sz="2" w:space="0" w:color="E5E7EB" w:frame="1"/>
        </w:rPr>
        <w:t xml:space="preserve"> had said.</w:t>
      </w:r>
      <w:r>
        <w:rPr>
          <w:rFonts w:ascii="Segoe UI" w:hAnsi="Segoe UI" w:cs="Segoe UI"/>
          <w:color w:val="000000"/>
        </w:rPr>
        <w:t xml:space="preserve"> </w:t>
      </w:r>
      <w:r>
        <w:rPr>
          <w:rStyle w:val="text"/>
          <w:rFonts w:ascii="Segoe UI" w:hAnsi="Segoe UI" w:cs="Segoe UI"/>
          <w:b/>
          <w:bCs/>
          <w:color w:val="000000"/>
          <w:bdr w:val="single" w:sz="2" w:space="0" w:color="E5E7EB" w:frame="1"/>
          <w:vertAlign w:val="superscript"/>
        </w:rPr>
        <w:t>6 </w:t>
      </w:r>
      <w:r>
        <w:rPr>
          <w:rStyle w:val="text"/>
          <w:rFonts w:ascii="Segoe UI" w:hAnsi="Segoe UI" w:cs="Segoe UI"/>
          <w:color w:val="000000"/>
          <w:bdr w:val="single" w:sz="2" w:space="0" w:color="E5E7EB" w:frame="1"/>
        </w:rPr>
        <w:t>He buried him</w:t>
      </w:r>
      <w:r>
        <w:rPr>
          <w:rStyle w:val="text"/>
          <w:rFonts w:ascii="Segoe UI" w:hAnsi="Segoe UI" w:cs="Segoe UI"/>
          <w:color w:val="000000"/>
          <w:sz w:val="15"/>
          <w:szCs w:val="15"/>
          <w:bdr w:val="single" w:sz="2" w:space="0" w:color="E5E7EB" w:frame="1"/>
          <w:vertAlign w:val="superscript"/>
        </w:rPr>
        <w:t>[</w:t>
      </w:r>
      <w:hyperlink r:id="rId5" w:anchor="fen-NIV-5846a" w:tooltip="See footnote a" w:history="1">
        <w:r>
          <w:rPr>
            <w:rStyle w:val="Hyperlink"/>
            <w:rFonts w:ascii="Segoe UI" w:hAnsi="Segoe UI" w:cs="Segoe UI"/>
            <w:color w:val="126ABB"/>
            <w:sz w:val="15"/>
            <w:szCs w:val="15"/>
            <w:u w:val="none"/>
            <w:bdr w:val="single" w:sz="2" w:space="0" w:color="E5E7EB" w:frame="1"/>
            <w:vertAlign w:val="superscript"/>
          </w:rPr>
          <w:t>a</w:t>
        </w:r>
      </w:hyperlink>
      <w:r>
        <w:rPr>
          <w:rStyle w:val="text"/>
          <w:rFonts w:ascii="Segoe UI" w:hAnsi="Segoe UI" w:cs="Segoe UI"/>
          <w:color w:val="000000"/>
          <w:sz w:val="15"/>
          <w:szCs w:val="15"/>
          <w:bdr w:val="single" w:sz="2" w:space="0" w:color="E5E7EB" w:frame="1"/>
          <w:vertAlign w:val="superscript"/>
        </w:rPr>
        <w:t>]</w:t>
      </w:r>
      <w:r>
        <w:rPr>
          <w:rStyle w:val="text"/>
          <w:rFonts w:ascii="Segoe UI" w:hAnsi="Segoe UI" w:cs="Segoe UI"/>
          <w:color w:val="000000"/>
          <w:bdr w:val="single" w:sz="2" w:space="0" w:color="E5E7EB" w:frame="1"/>
        </w:rPr>
        <w:t xml:space="preserve"> in Moab, in the valley opposite Beth Peor, but to this day no one knows where his grave is.</w:t>
      </w:r>
      <w:r>
        <w:rPr>
          <w:rFonts w:ascii="Segoe UI" w:hAnsi="Segoe UI" w:cs="Segoe UI"/>
          <w:color w:val="000000"/>
        </w:rPr>
        <w:t xml:space="preserve"> </w:t>
      </w:r>
      <w:r>
        <w:rPr>
          <w:rStyle w:val="text"/>
          <w:rFonts w:ascii="Segoe UI" w:hAnsi="Segoe UI" w:cs="Segoe UI"/>
          <w:b/>
          <w:bCs/>
          <w:color w:val="000000"/>
          <w:bdr w:val="single" w:sz="2" w:space="0" w:color="E5E7EB" w:frame="1"/>
          <w:vertAlign w:val="superscript"/>
        </w:rPr>
        <w:t>7 </w:t>
      </w:r>
      <w:r>
        <w:rPr>
          <w:rStyle w:val="text"/>
          <w:rFonts w:ascii="Segoe UI" w:hAnsi="Segoe UI" w:cs="Segoe UI"/>
          <w:color w:val="000000"/>
          <w:bdr w:val="single" w:sz="2" w:space="0" w:color="E5E7EB" w:frame="1"/>
        </w:rPr>
        <w:t>Moses was a hundred and twenty years old when he died, yet his eyes were not weak nor his strength gone.</w:t>
      </w:r>
      <w:r>
        <w:rPr>
          <w:rFonts w:ascii="Segoe UI" w:hAnsi="Segoe UI" w:cs="Segoe UI"/>
          <w:color w:val="000000"/>
        </w:rPr>
        <w:t xml:space="preserve"> </w:t>
      </w:r>
      <w:r>
        <w:rPr>
          <w:rStyle w:val="text"/>
          <w:rFonts w:ascii="Segoe UI" w:hAnsi="Segoe UI" w:cs="Segoe UI"/>
          <w:b/>
          <w:bCs/>
          <w:color w:val="000000"/>
          <w:bdr w:val="single" w:sz="2" w:space="0" w:color="E5E7EB" w:frame="1"/>
          <w:vertAlign w:val="superscript"/>
        </w:rPr>
        <w:t>8 </w:t>
      </w:r>
      <w:r>
        <w:rPr>
          <w:rStyle w:val="text"/>
          <w:rFonts w:ascii="Segoe UI" w:hAnsi="Segoe UI" w:cs="Segoe UI"/>
          <w:color w:val="000000"/>
          <w:bdr w:val="single" w:sz="2" w:space="0" w:color="E5E7EB" w:frame="1"/>
        </w:rPr>
        <w:t>The Israelites grieved for Moses in the plains of Moab thirty days, until the time of weeping and mourning was over.</w:t>
      </w:r>
    </w:p>
    <w:p w14:paraId="3AF482B0" w14:textId="77777777" w:rsidR="00206A91" w:rsidRDefault="00206A91" w:rsidP="00206A91">
      <w:pPr>
        <w:pStyle w:val="NormalWeb"/>
        <w:shd w:val="clear" w:color="auto" w:fill="FFFFFF"/>
        <w:spacing w:before="240" w:beforeAutospacing="0" w:after="240" w:afterAutospacing="0"/>
        <w:rPr>
          <w:rFonts w:ascii="Segoe UI" w:hAnsi="Segoe UI" w:cs="Segoe UI"/>
          <w:color w:val="000000"/>
        </w:rPr>
      </w:pPr>
      <w:r>
        <w:rPr>
          <w:rStyle w:val="text"/>
          <w:rFonts w:ascii="Segoe UI" w:hAnsi="Segoe UI" w:cs="Segoe UI"/>
          <w:b/>
          <w:bCs/>
          <w:color w:val="000000"/>
          <w:bdr w:val="single" w:sz="2" w:space="0" w:color="E5E7EB" w:frame="1"/>
          <w:vertAlign w:val="superscript"/>
        </w:rPr>
        <w:t>9 </w:t>
      </w:r>
      <w:r>
        <w:rPr>
          <w:rStyle w:val="text"/>
          <w:rFonts w:ascii="Segoe UI" w:hAnsi="Segoe UI" w:cs="Segoe UI"/>
          <w:color w:val="000000"/>
          <w:bdr w:val="single" w:sz="2" w:space="0" w:color="E5E7EB" w:frame="1"/>
        </w:rPr>
        <w:t xml:space="preserve">Now </w:t>
      </w:r>
      <w:proofErr w:type="gramStart"/>
      <w:r>
        <w:rPr>
          <w:rStyle w:val="text"/>
          <w:rFonts w:ascii="Segoe UI" w:hAnsi="Segoe UI" w:cs="Segoe UI"/>
          <w:color w:val="000000"/>
          <w:bdr w:val="single" w:sz="2" w:space="0" w:color="E5E7EB" w:frame="1"/>
        </w:rPr>
        <w:t>Joshua</w:t>
      </w:r>
      <w:proofErr w:type="gramEnd"/>
      <w:r>
        <w:rPr>
          <w:rStyle w:val="text"/>
          <w:rFonts w:ascii="Segoe UI" w:hAnsi="Segoe UI" w:cs="Segoe UI"/>
          <w:color w:val="000000"/>
          <w:bdr w:val="single" w:sz="2" w:space="0" w:color="E5E7EB" w:frame="1"/>
        </w:rPr>
        <w:t xml:space="preserve"> son of Nun was filled with the spirit</w:t>
      </w:r>
      <w:r>
        <w:rPr>
          <w:rStyle w:val="text"/>
          <w:rFonts w:ascii="Segoe UI" w:hAnsi="Segoe UI" w:cs="Segoe UI"/>
          <w:color w:val="000000"/>
          <w:sz w:val="15"/>
          <w:szCs w:val="15"/>
          <w:bdr w:val="single" w:sz="2" w:space="0" w:color="E5E7EB" w:frame="1"/>
          <w:vertAlign w:val="superscript"/>
        </w:rPr>
        <w:t>[</w:t>
      </w:r>
      <w:hyperlink r:id="rId6" w:anchor="fen-NIV-5849b" w:tooltip="See footnote b" w:history="1">
        <w:r>
          <w:rPr>
            <w:rStyle w:val="Hyperlink"/>
            <w:rFonts w:ascii="Segoe UI" w:hAnsi="Segoe UI" w:cs="Segoe UI"/>
            <w:color w:val="126ABB"/>
            <w:sz w:val="15"/>
            <w:szCs w:val="15"/>
            <w:u w:val="none"/>
            <w:bdr w:val="single" w:sz="2" w:space="0" w:color="E5E7EB" w:frame="1"/>
            <w:vertAlign w:val="superscript"/>
          </w:rPr>
          <w:t>b</w:t>
        </w:r>
      </w:hyperlink>
      <w:r>
        <w:rPr>
          <w:rStyle w:val="text"/>
          <w:rFonts w:ascii="Segoe UI" w:hAnsi="Segoe UI" w:cs="Segoe UI"/>
          <w:color w:val="000000"/>
          <w:sz w:val="15"/>
          <w:szCs w:val="15"/>
          <w:bdr w:val="single" w:sz="2" w:space="0" w:color="E5E7EB" w:frame="1"/>
          <w:vertAlign w:val="superscript"/>
        </w:rPr>
        <w:t>]</w:t>
      </w:r>
      <w:r>
        <w:rPr>
          <w:rStyle w:val="text"/>
          <w:rFonts w:ascii="Segoe UI" w:hAnsi="Segoe UI" w:cs="Segoe UI"/>
          <w:color w:val="000000"/>
          <w:bdr w:val="single" w:sz="2" w:space="0" w:color="E5E7EB" w:frame="1"/>
        </w:rPr>
        <w:t xml:space="preserve"> of wisdom because Moses had laid his hands on him. </w:t>
      </w:r>
      <w:proofErr w:type="gramStart"/>
      <w:r>
        <w:rPr>
          <w:rStyle w:val="text"/>
          <w:rFonts w:ascii="Segoe UI" w:hAnsi="Segoe UI" w:cs="Segoe UI"/>
          <w:color w:val="000000"/>
          <w:bdr w:val="single" w:sz="2" w:space="0" w:color="E5E7EB" w:frame="1"/>
        </w:rPr>
        <w:t>So</w:t>
      </w:r>
      <w:proofErr w:type="gramEnd"/>
      <w:r>
        <w:rPr>
          <w:rStyle w:val="text"/>
          <w:rFonts w:ascii="Segoe UI" w:hAnsi="Segoe UI" w:cs="Segoe UI"/>
          <w:color w:val="000000"/>
          <w:bdr w:val="single" w:sz="2" w:space="0" w:color="E5E7EB" w:frame="1"/>
        </w:rPr>
        <w:t xml:space="preserve"> the Israelites listened to him and did what the </w:t>
      </w:r>
      <w:r>
        <w:rPr>
          <w:rStyle w:val="small-caps"/>
          <w:rFonts w:ascii="Segoe UI" w:hAnsi="Segoe UI" w:cs="Segoe UI"/>
          <w:smallCaps/>
          <w:color w:val="000000"/>
          <w:bdr w:val="single" w:sz="2" w:space="0" w:color="E5E7EB" w:frame="1"/>
        </w:rPr>
        <w:t>Lord</w:t>
      </w:r>
      <w:r>
        <w:rPr>
          <w:rStyle w:val="text"/>
          <w:rFonts w:ascii="Segoe UI" w:hAnsi="Segoe UI" w:cs="Segoe UI"/>
          <w:color w:val="000000"/>
          <w:bdr w:val="single" w:sz="2" w:space="0" w:color="E5E7EB" w:frame="1"/>
        </w:rPr>
        <w:t xml:space="preserve"> had commanded Moses.</w:t>
      </w:r>
    </w:p>
    <w:p w14:paraId="514663F7" w14:textId="77777777" w:rsidR="00206A91" w:rsidRDefault="00206A91" w:rsidP="00206A91">
      <w:pPr>
        <w:pStyle w:val="NormalWeb"/>
        <w:shd w:val="clear" w:color="auto" w:fill="FFFFFF"/>
        <w:spacing w:before="240" w:beforeAutospacing="0" w:after="240" w:afterAutospacing="0"/>
        <w:rPr>
          <w:rStyle w:val="text"/>
          <w:rFonts w:ascii="Segoe UI" w:hAnsi="Segoe UI" w:cs="Segoe UI"/>
          <w:color w:val="000000"/>
          <w:bdr w:val="single" w:sz="2" w:space="0" w:color="E5E7EB" w:frame="1"/>
        </w:rPr>
      </w:pPr>
      <w:r>
        <w:rPr>
          <w:rStyle w:val="text"/>
          <w:rFonts w:ascii="Segoe UI" w:hAnsi="Segoe UI" w:cs="Segoe UI"/>
          <w:b/>
          <w:bCs/>
          <w:color w:val="000000"/>
          <w:bdr w:val="single" w:sz="2" w:space="0" w:color="E5E7EB" w:frame="1"/>
          <w:vertAlign w:val="superscript"/>
        </w:rPr>
        <w:t>10 </w:t>
      </w:r>
      <w:r>
        <w:rPr>
          <w:rStyle w:val="text"/>
          <w:rFonts w:ascii="Segoe UI" w:hAnsi="Segoe UI" w:cs="Segoe UI"/>
          <w:color w:val="000000"/>
          <w:bdr w:val="single" w:sz="2" w:space="0" w:color="E5E7EB" w:frame="1"/>
        </w:rPr>
        <w:t xml:space="preserve">Since then, no prophet has risen in Israel like Moses, whom the </w:t>
      </w:r>
      <w:r>
        <w:rPr>
          <w:rStyle w:val="small-caps"/>
          <w:rFonts w:ascii="Segoe UI" w:hAnsi="Segoe UI" w:cs="Segoe UI"/>
          <w:smallCaps/>
          <w:color w:val="000000"/>
          <w:bdr w:val="single" w:sz="2" w:space="0" w:color="E5E7EB" w:frame="1"/>
        </w:rPr>
        <w:t>Lord</w:t>
      </w:r>
      <w:r>
        <w:rPr>
          <w:rStyle w:val="text"/>
          <w:rFonts w:ascii="Segoe UI" w:hAnsi="Segoe UI" w:cs="Segoe UI"/>
          <w:color w:val="000000"/>
          <w:bdr w:val="single" w:sz="2" w:space="0" w:color="E5E7EB" w:frame="1"/>
        </w:rPr>
        <w:t xml:space="preserve"> knew face to face,</w:t>
      </w:r>
      <w:r>
        <w:rPr>
          <w:rFonts w:ascii="Segoe UI" w:hAnsi="Segoe UI" w:cs="Segoe UI"/>
          <w:color w:val="000000"/>
        </w:rPr>
        <w:t xml:space="preserve"> </w:t>
      </w:r>
      <w:r>
        <w:rPr>
          <w:rStyle w:val="text"/>
          <w:rFonts w:ascii="Segoe UI" w:hAnsi="Segoe UI" w:cs="Segoe UI"/>
          <w:b/>
          <w:bCs/>
          <w:color w:val="000000"/>
          <w:bdr w:val="single" w:sz="2" w:space="0" w:color="E5E7EB" w:frame="1"/>
          <w:vertAlign w:val="superscript"/>
        </w:rPr>
        <w:t>11 </w:t>
      </w:r>
      <w:r>
        <w:rPr>
          <w:rStyle w:val="text"/>
          <w:rFonts w:ascii="Segoe UI" w:hAnsi="Segoe UI" w:cs="Segoe UI"/>
          <w:color w:val="000000"/>
          <w:bdr w:val="single" w:sz="2" w:space="0" w:color="E5E7EB" w:frame="1"/>
        </w:rPr>
        <w:t xml:space="preserve">who did all those signs and wonders the </w:t>
      </w:r>
      <w:r>
        <w:rPr>
          <w:rStyle w:val="small-caps"/>
          <w:rFonts w:ascii="Segoe UI" w:hAnsi="Segoe UI" w:cs="Segoe UI"/>
          <w:smallCaps/>
          <w:color w:val="000000"/>
          <w:bdr w:val="single" w:sz="2" w:space="0" w:color="E5E7EB" w:frame="1"/>
        </w:rPr>
        <w:t>Lord</w:t>
      </w:r>
      <w:r>
        <w:rPr>
          <w:rStyle w:val="text"/>
          <w:rFonts w:ascii="Segoe UI" w:hAnsi="Segoe UI" w:cs="Segoe UI"/>
          <w:color w:val="000000"/>
          <w:bdr w:val="single" w:sz="2" w:space="0" w:color="E5E7EB" w:frame="1"/>
        </w:rPr>
        <w:t xml:space="preserve"> sent him to do in Egypt—to Pharaoh and to all his officials and to his whole land.</w:t>
      </w:r>
      <w:r>
        <w:rPr>
          <w:rFonts w:ascii="Segoe UI" w:hAnsi="Segoe UI" w:cs="Segoe UI"/>
          <w:color w:val="000000"/>
        </w:rPr>
        <w:t xml:space="preserve"> </w:t>
      </w:r>
      <w:r>
        <w:rPr>
          <w:rStyle w:val="text"/>
          <w:rFonts w:ascii="Segoe UI" w:hAnsi="Segoe UI" w:cs="Segoe UI"/>
          <w:b/>
          <w:bCs/>
          <w:color w:val="000000"/>
          <w:bdr w:val="single" w:sz="2" w:space="0" w:color="E5E7EB" w:frame="1"/>
          <w:vertAlign w:val="superscript"/>
        </w:rPr>
        <w:t>12 </w:t>
      </w:r>
      <w:r>
        <w:rPr>
          <w:rStyle w:val="text"/>
          <w:rFonts w:ascii="Segoe UI" w:hAnsi="Segoe UI" w:cs="Segoe UI"/>
          <w:color w:val="000000"/>
          <w:bdr w:val="single" w:sz="2" w:space="0" w:color="E5E7EB" w:frame="1"/>
        </w:rPr>
        <w:t>For no one has ever shown the mighty power or performed the awesome deeds that Moses did in the sight of all Israel.</w:t>
      </w:r>
    </w:p>
    <w:p w14:paraId="5D06D54D" w14:textId="77777777" w:rsidR="00206A91" w:rsidRPr="00206A91" w:rsidRDefault="00206A91" w:rsidP="00DB3B20">
      <w:pPr>
        <w:spacing w:after="0" w:line="375" w:lineRule="atLeast"/>
        <w:rPr>
          <w:rFonts w:ascii="Arial" w:eastAsia="Times New Roman" w:hAnsi="Arial" w:cs="Arial"/>
          <w:color w:val="4D4D4D"/>
          <w:kern w:val="0"/>
          <w:sz w:val="27"/>
          <w:szCs w:val="27"/>
          <w14:ligatures w14:val="none"/>
        </w:rPr>
      </w:pPr>
    </w:p>
    <w:p w14:paraId="693727B4" w14:textId="77777777" w:rsidR="001243D2" w:rsidRPr="00206A91" w:rsidRDefault="001243D2" w:rsidP="00DB3B20">
      <w:pPr>
        <w:spacing w:after="0" w:line="240" w:lineRule="auto"/>
        <w:outlineLvl w:val="1"/>
        <w:rPr>
          <w:rFonts w:ascii="Arial" w:eastAsia="Times New Roman" w:hAnsi="Arial" w:cs="Arial"/>
          <w:b/>
          <w:bCs/>
          <w:color w:val="000000"/>
          <w:kern w:val="0"/>
          <w:sz w:val="28"/>
          <w:szCs w:val="28"/>
          <w14:ligatures w14:val="none"/>
        </w:rPr>
      </w:pPr>
      <w:r w:rsidRPr="00206A91">
        <w:rPr>
          <w:rFonts w:ascii="Arial" w:eastAsia="Times New Roman" w:hAnsi="Arial" w:cs="Arial"/>
          <w:b/>
          <w:bCs/>
          <w:color w:val="9E4778"/>
          <w:kern w:val="0"/>
          <w:sz w:val="28"/>
          <w:szCs w:val="28"/>
          <w:bdr w:val="single" w:sz="2" w:space="0" w:color="auto" w:frame="1"/>
          <w14:ligatures w14:val="none"/>
        </w:rPr>
        <w:t>Explore and respond to the text</w:t>
      </w:r>
    </w:p>
    <w:p w14:paraId="03FB1370" w14:textId="77777777" w:rsidR="001243D2" w:rsidRDefault="001243D2" w:rsidP="00DB3B20">
      <w:pPr>
        <w:spacing w:after="0" w:line="375" w:lineRule="atLeast"/>
        <w:rPr>
          <w:rFonts w:ascii="Arial" w:eastAsia="Times New Roman" w:hAnsi="Arial" w:cs="Arial"/>
          <w:i/>
          <w:iCs/>
          <w:color w:val="4D4D4D"/>
          <w:kern w:val="0"/>
          <w:sz w:val="27"/>
          <w:szCs w:val="27"/>
          <w:bdr w:val="single" w:sz="2" w:space="0" w:color="auto" w:frame="1"/>
          <w14:ligatures w14:val="none"/>
        </w:rPr>
      </w:pPr>
      <w:r w:rsidRPr="001243D2">
        <w:rPr>
          <w:rFonts w:ascii="Arial" w:eastAsia="Times New Roman" w:hAnsi="Arial" w:cs="Arial"/>
          <w:i/>
          <w:iCs/>
          <w:color w:val="4D4D4D"/>
          <w:kern w:val="0"/>
          <w:sz w:val="27"/>
          <w:szCs w:val="27"/>
          <w:bdr w:val="single" w:sz="2" w:space="0" w:color="auto" w:frame="1"/>
          <w14:ligatures w14:val="none"/>
        </w:rPr>
        <w:t xml:space="preserve">Start by reading the Bible notes below. You may want to read them more than </w:t>
      </w:r>
      <w:proofErr w:type="gramStart"/>
      <w:r w:rsidRPr="001243D2">
        <w:rPr>
          <w:rFonts w:ascii="Arial" w:eastAsia="Times New Roman" w:hAnsi="Arial" w:cs="Arial"/>
          <w:i/>
          <w:iCs/>
          <w:color w:val="4D4D4D"/>
          <w:kern w:val="0"/>
          <w:sz w:val="27"/>
          <w:szCs w:val="27"/>
          <w:bdr w:val="single" w:sz="2" w:space="0" w:color="auto" w:frame="1"/>
          <w14:ligatures w14:val="none"/>
        </w:rPr>
        <w:t>once, or</w:t>
      </w:r>
      <w:proofErr w:type="gramEnd"/>
      <w:r w:rsidRPr="001243D2">
        <w:rPr>
          <w:rFonts w:ascii="Arial" w:eastAsia="Times New Roman" w:hAnsi="Arial" w:cs="Arial"/>
          <w:i/>
          <w:iCs/>
          <w:color w:val="4D4D4D"/>
          <w:kern w:val="0"/>
          <w:sz w:val="27"/>
          <w:szCs w:val="27"/>
          <w:bdr w:val="single" w:sz="2" w:space="0" w:color="auto" w:frame="1"/>
          <w14:ligatures w14:val="none"/>
        </w:rPr>
        <w:t xml:space="preserve"> pause after each paragraph to reflect on what you have read.</w:t>
      </w:r>
    </w:p>
    <w:p w14:paraId="7003AC07" w14:textId="77777777" w:rsidR="00206A91" w:rsidRDefault="00206A91" w:rsidP="00DB3B20">
      <w:pPr>
        <w:spacing w:after="0" w:line="375" w:lineRule="atLeast"/>
        <w:rPr>
          <w:rFonts w:ascii="Arial" w:eastAsia="Times New Roman" w:hAnsi="Arial" w:cs="Arial"/>
          <w:i/>
          <w:iCs/>
          <w:color w:val="4D4D4D"/>
          <w:kern w:val="0"/>
          <w:sz w:val="27"/>
          <w:szCs w:val="27"/>
          <w:bdr w:val="single" w:sz="2" w:space="0" w:color="auto" w:frame="1"/>
          <w14:ligatures w14:val="none"/>
        </w:rPr>
      </w:pPr>
    </w:p>
    <w:p w14:paraId="0073C743" w14:textId="41939ACE" w:rsidR="001243D2" w:rsidRPr="001243D2" w:rsidRDefault="001243D2" w:rsidP="00DB3B20">
      <w:pPr>
        <w:spacing w:after="0" w:line="240" w:lineRule="auto"/>
        <w:outlineLvl w:val="2"/>
        <w:rPr>
          <w:rFonts w:ascii="Arial" w:eastAsia="Times New Roman" w:hAnsi="Arial" w:cs="Arial"/>
          <w:b/>
          <w:bCs/>
          <w:color w:val="60468D"/>
          <w:kern w:val="0"/>
          <w:sz w:val="27"/>
          <w:szCs w:val="27"/>
          <w14:ligatures w14:val="none"/>
        </w:rPr>
      </w:pPr>
      <w:r w:rsidRPr="001243D2">
        <w:rPr>
          <w:rFonts w:ascii="Arial" w:eastAsia="Times New Roman" w:hAnsi="Arial" w:cs="Arial"/>
          <w:b/>
          <w:bCs/>
          <w:color w:val="9E4778"/>
          <w:kern w:val="0"/>
          <w:sz w:val="27"/>
          <w:szCs w:val="27"/>
          <w:bdr w:val="single" w:sz="2" w:space="0" w:color="auto" w:frame="1"/>
          <w14:ligatures w14:val="none"/>
        </w:rPr>
        <w:lastRenderedPageBreak/>
        <w:t>Bible notes</w:t>
      </w:r>
      <w:r w:rsidRPr="001243D2">
        <w:rPr>
          <w:rFonts w:ascii="Arial" w:eastAsia="Times New Roman" w:hAnsi="Arial" w:cs="Arial"/>
          <w:b/>
          <w:bCs/>
          <w:color w:val="9E4778"/>
          <w:kern w:val="0"/>
          <w:sz w:val="27"/>
          <w:szCs w:val="27"/>
          <w:bdr w:val="single" w:sz="2" w:space="0" w:color="auto" w:frame="1"/>
          <w14:ligatures w14:val="none"/>
        </w:rPr>
        <w:br/>
      </w:r>
    </w:p>
    <w:p w14:paraId="74AFF422" w14:textId="77777777" w:rsidR="001243D2" w:rsidRPr="001243D2" w:rsidRDefault="001243D2" w:rsidP="00DB3B20">
      <w:pPr>
        <w:spacing w:after="0" w:line="375" w:lineRule="atLeast"/>
        <w:rPr>
          <w:rFonts w:ascii="Arial" w:eastAsia="Times New Roman" w:hAnsi="Arial" w:cs="Arial"/>
          <w:color w:val="4D4D4D"/>
          <w:kern w:val="0"/>
          <w:sz w:val="27"/>
          <w:szCs w:val="27"/>
          <w14:ligatures w14:val="none"/>
        </w:rPr>
      </w:pPr>
      <w:r w:rsidRPr="001243D2">
        <w:rPr>
          <w:rFonts w:ascii="Arial" w:eastAsia="Times New Roman" w:hAnsi="Arial" w:cs="Arial"/>
          <w:color w:val="4D4D4D"/>
          <w:kern w:val="0"/>
          <w:sz w:val="27"/>
          <w:szCs w:val="27"/>
          <w:bdr w:val="single" w:sz="2" w:space="0" w:color="auto" w:frame="1"/>
          <w14:ligatures w14:val="none"/>
        </w:rPr>
        <w:t>With this concluding act of Moses’ life, we reach the end of the story of Israel’s formation as God’s people. Moses has been integral to the fulfilment of the promise, ‘I will take you as my people, and I will be your God’ (Exodus 6:7). It is fitting that he is described in exalted terms: ‘Never since has there arisen a prophet in Israel like Moses’ (Deuteronomy 34:10). Moses’ intimacy with God was seen as unique. But Moses had said, ‘The Lord your God will raise up for you a prophet like me from among your own people’ (Deuteronomy 18:15). The uniqueness and the hope for successors are held together in Numbers 12:6-8, ‘When there are prophets among you, I the Lord make myself known to them in visions’, but Moses ‘beholds the form of the Lord’. </w:t>
      </w:r>
    </w:p>
    <w:p w14:paraId="41374D5E" w14:textId="75336CE3" w:rsidR="001243D2" w:rsidRDefault="001243D2" w:rsidP="00DB3B20">
      <w:pPr>
        <w:spacing w:after="0" w:line="375" w:lineRule="atLeast"/>
        <w:rPr>
          <w:rFonts w:ascii="Arial" w:eastAsia="Times New Roman" w:hAnsi="Arial" w:cs="Arial"/>
          <w:color w:val="4D4D4D"/>
          <w:kern w:val="0"/>
          <w:sz w:val="27"/>
          <w:szCs w:val="27"/>
          <w:bdr w:val="single" w:sz="2" w:space="0" w:color="auto" w:frame="1"/>
          <w14:ligatures w14:val="none"/>
        </w:rPr>
      </w:pPr>
      <w:r w:rsidRPr="001243D2">
        <w:rPr>
          <w:rFonts w:ascii="Arial" w:eastAsia="Times New Roman" w:hAnsi="Arial" w:cs="Arial"/>
          <w:color w:val="4D4D4D"/>
          <w:kern w:val="0"/>
          <w:sz w:val="27"/>
          <w:szCs w:val="27"/>
          <w:bdr w:val="single" w:sz="2" w:space="0" w:color="auto" w:frame="1"/>
          <w14:ligatures w14:val="none"/>
        </w:rPr>
        <w:t>Moses and Aaron were told they would not enter the Promised Land because they did not trust God at the waters of </w:t>
      </w:r>
      <w:proofErr w:type="spellStart"/>
      <w:r w:rsidRPr="001243D2">
        <w:rPr>
          <w:rFonts w:ascii="Arial" w:eastAsia="Times New Roman" w:hAnsi="Arial" w:cs="Arial"/>
          <w:color w:val="4D4D4D"/>
          <w:kern w:val="0"/>
          <w:sz w:val="27"/>
          <w:szCs w:val="27"/>
          <w:bdr w:val="single" w:sz="2" w:space="0" w:color="auto" w:frame="1"/>
          <w14:ligatures w14:val="none"/>
        </w:rPr>
        <w:t>Meribah</w:t>
      </w:r>
      <w:proofErr w:type="spellEnd"/>
      <w:r w:rsidRPr="001243D2">
        <w:rPr>
          <w:rFonts w:ascii="Arial" w:eastAsia="Times New Roman" w:hAnsi="Arial" w:cs="Arial"/>
          <w:color w:val="4D4D4D"/>
          <w:kern w:val="0"/>
          <w:sz w:val="27"/>
          <w:szCs w:val="27"/>
          <w:bdr w:val="single" w:sz="2" w:space="0" w:color="auto" w:frame="1"/>
          <w14:ligatures w14:val="none"/>
        </w:rPr>
        <w:t> (Numbers 20:12). Aaron died soon afterwards (20:28) and, although Moses prayed that he would be allowed to cross over and see the good land, his intercession for himself was not welcomed, ‘Enough from you!’ (Deuteronomy 3:23-26). This is difficult to understand. Perhaps the unique Moses, so close to God on the journey, has already entered God’s rest, symbolised by no one knowing the whereabouts of his body. And God is already raising up the living legacy of a successor, Joshua ‘full of the spirit of wisdom, because Moses had laid his hands on him’.</w:t>
      </w:r>
    </w:p>
    <w:p w14:paraId="7FBC6BE7" w14:textId="77777777" w:rsidR="00206A91" w:rsidRPr="001243D2" w:rsidRDefault="00206A91" w:rsidP="00DB3B20">
      <w:pPr>
        <w:spacing w:after="0" w:line="375" w:lineRule="atLeast"/>
        <w:rPr>
          <w:rFonts w:ascii="Arial" w:eastAsia="Times New Roman" w:hAnsi="Arial" w:cs="Arial"/>
          <w:color w:val="4D4D4D"/>
          <w:kern w:val="0"/>
          <w:sz w:val="27"/>
          <w:szCs w:val="27"/>
          <w14:ligatures w14:val="none"/>
        </w:rPr>
      </w:pPr>
    </w:p>
    <w:p w14:paraId="019FF7C1" w14:textId="77777777" w:rsidR="001243D2" w:rsidRPr="001243D2" w:rsidRDefault="001243D2" w:rsidP="00DB3B20">
      <w:pPr>
        <w:spacing w:after="0" w:line="240" w:lineRule="auto"/>
        <w:outlineLvl w:val="2"/>
        <w:rPr>
          <w:rFonts w:ascii="Arial" w:eastAsia="Times New Roman" w:hAnsi="Arial" w:cs="Arial"/>
          <w:b/>
          <w:bCs/>
          <w:color w:val="60468D"/>
          <w:kern w:val="0"/>
          <w:sz w:val="27"/>
          <w:szCs w:val="27"/>
          <w14:ligatures w14:val="none"/>
        </w:rPr>
      </w:pPr>
      <w:r w:rsidRPr="001243D2">
        <w:rPr>
          <w:rFonts w:ascii="Arial" w:eastAsia="Times New Roman" w:hAnsi="Arial" w:cs="Arial"/>
          <w:b/>
          <w:bCs/>
          <w:color w:val="9E4778"/>
          <w:kern w:val="0"/>
          <w:sz w:val="27"/>
          <w:szCs w:val="27"/>
          <w:bdr w:val="single" w:sz="2" w:space="0" w:color="auto" w:frame="1"/>
          <w14:ligatures w14:val="none"/>
        </w:rPr>
        <w:t>Reflection</w:t>
      </w:r>
    </w:p>
    <w:p w14:paraId="70F0611B" w14:textId="77777777" w:rsidR="001243D2" w:rsidRPr="001243D2" w:rsidRDefault="001243D2" w:rsidP="00DB3B20">
      <w:pPr>
        <w:spacing w:after="0" w:line="375" w:lineRule="atLeast"/>
        <w:rPr>
          <w:rFonts w:ascii="Arial" w:eastAsia="Times New Roman" w:hAnsi="Arial" w:cs="Arial"/>
          <w:color w:val="4D4D4D"/>
          <w:kern w:val="0"/>
          <w:sz w:val="27"/>
          <w:szCs w:val="27"/>
          <w14:ligatures w14:val="none"/>
        </w:rPr>
      </w:pPr>
      <w:r w:rsidRPr="001243D2">
        <w:rPr>
          <w:rFonts w:ascii="Arial" w:eastAsia="Times New Roman" w:hAnsi="Arial" w:cs="Arial"/>
          <w:i/>
          <w:iCs/>
          <w:color w:val="4D4D4D"/>
          <w:kern w:val="0"/>
          <w:sz w:val="27"/>
          <w:szCs w:val="27"/>
          <w:bdr w:val="single" w:sz="2" w:space="0" w:color="auto" w:frame="1"/>
          <w14:ligatures w14:val="none"/>
        </w:rPr>
        <w:t>Spend a few moments thinking about what stands out for you from the Bible reading. This idea may help.</w:t>
      </w:r>
    </w:p>
    <w:p w14:paraId="50CA3947" w14:textId="77777777" w:rsidR="001243D2" w:rsidRPr="001243D2" w:rsidRDefault="001243D2" w:rsidP="00DB3B20">
      <w:pPr>
        <w:spacing w:after="0" w:line="375" w:lineRule="atLeast"/>
        <w:rPr>
          <w:rFonts w:ascii="Arial" w:eastAsia="Times New Roman" w:hAnsi="Arial" w:cs="Arial"/>
          <w:color w:val="4D4D4D"/>
          <w:kern w:val="0"/>
          <w:sz w:val="27"/>
          <w:szCs w:val="27"/>
          <w14:ligatures w14:val="none"/>
        </w:rPr>
      </w:pPr>
      <w:r w:rsidRPr="001243D2">
        <w:rPr>
          <w:rFonts w:ascii="Arial" w:eastAsia="Times New Roman" w:hAnsi="Arial" w:cs="Arial"/>
          <w:color w:val="4D4D4D"/>
          <w:kern w:val="0"/>
          <w:sz w:val="27"/>
          <w:szCs w:val="27"/>
          <w:bdr w:val="single" w:sz="2" w:space="0" w:color="auto" w:frame="1"/>
          <w14:ligatures w14:val="none"/>
        </w:rPr>
        <w:t>Dolly Parton says that she wants her memory to be honoured by a foundation to help ensure that people become literate. She grew up in circumstances in which many people did not have that opportunity. What a legacy to leave behind. It could be described as a ‘living legacy’. At Queen Elizabeth II’s Platinum Jubilee, her wish was that trees should be planted for the future. There may be a statue erected, but the trees will be a living legacy, along with the values she represented. What makes a good ‘living legacy’? </w:t>
      </w:r>
    </w:p>
    <w:p w14:paraId="79043062" w14:textId="77777777" w:rsidR="001243D2" w:rsidRPr="001243D2" w:rsidRDefault="001243D2" w:rsidP="00DB3B20">
      <w:pPr>
        <w:spacing w:after="150" w:line="375" w:lineRule="atLeast"/>
        <w:rPr>
          <w:rFonts w:ascii="Arial" w:eastAsia="Times New Roman" w:hAnsi="Arial" w:cs="Arial"/>
          <w:color w:val="4D4D4D"/>
          <w:kern w:val="0"/>
          <w:sz w:val="27"/>
          <w:szCs w:val="27"/>
          <w14:ligatures w14:val="none"/>
        </w:rPr>
      </w:pPr>
      <w:r w:rsidRPr="001243D2">
        <w:rPr>
          <w:rFonts w:ascii="Arial" w:eastAsia="Times New Roman" w:hAnsi="Arial" w:cs="Arial"/>
          <w:color w:val="4D4D4D"/>
          <w:kern w:val="0"/>
          <w:sz w:val="27"/>
          <w:szCs w:val="27"/>
          <w14:ligatures w14:val="none"/>
        </w:rPr>
        <w:t> </w:t>
      </w:r>
    </w:p>
    <w:p w14:paraId="30C10668" w14:textId="77777777" w:rsidR="001243D2" w:rsidRPr="001243D2" w:rsidRDefault="001243D2" w:rsidP="00DB3B20">
      <w:pPr>
        <w:spacing w:after="0" w:line="240" w:lineRule="auto"/>
        <w:outlineLvl w:val="2"/>
        <w:rPr>
          <w:rFonts w:ascii="Arial" w:eastAsia="Times New Roman" w:hAnsi="Arial" w:cs="Arial"/>
          <w:b/>
          <w:bCs/>
          <w:color w:val="60468D"/>
          <w:kern w:val="0"/>
          <w:sz w:val="27"/>
          <w:szCs w:val="27"/>
          <w14:ligatures w14:val="none"/>
        </w:rPr>
      </w:pPr>
      <w:r w:rsidRPr="001243D2">
        <w:rPr>
          <w:rFonts w:ascii="Arial" w:eastAsia="Times New Roman" w:hAnsi="Arial" w:cs="Arial"/>
          <w:b/>
          <w:bCs/>
          <w:color w:val="9E4778"/>
          <w:kern w:val="0"/>
          <w:sz w:val="27"/>
          <w:szCs w:val="27"/>
          <w:bdr w:val="single" w:sz="2" w:space="0" w:color="auto" w:frame="1"/>
          <w14:ligatures w14:val="none"/>
        </w:rPr>
        <w:t>Questions for reflection</w:t>
      </w:r>
    </w:p>
    <w:p w14:paraId="781F7F59" w14:textId="77777777" w:rsidR="001243D2" w:rsidRPr="001243D2" w:rsidRDefault="001243D2" w:rsidP="00DB3B20">
      <w:pPr>
        <w:spacing w:after="0" w:line="375" w:lineRule="atLeast"/>
        <w:rPr>
          <w:rFonts w:ascii="Arial" w:eastAsia="Times New Roman" w:hAnsi="Arial" w:cs="Arial"/>
          <w:color w:val="4D4D4D"/>
          <w:kern w:val="0"/>
          <w:sz w:val="27"/>
          <w:szCs w:val="27"/>
          <w14:ligatures w14:val="none"/>
        </w:rPr>
      </w:pPr>
      <w:r w:rsidRPr="001243D2">
        <w:rPr>
          <w:rFonts w:ascii="Arial" w:eastAsia="Times New Roman" w:hAnsi="Arial" w:cs="Arial"/>
          <w:i/>
          <w:iCs/>
          <w:color w:val="4D4D4D"/>
          <w:kern w:val="0"/>
          <w:sz w:val="27"/>
          <w:szCs w:val="27"/>
          <w:bdr w:val="single" w:sz="2" w:space="0" w:color="auto" w:frame="1"/>
          <w14:ligatures w14:val="none"/>
        </w:rPr>
        <w:t>You may wish to use these questions and the picture to help you think about or discuss issues arising from this week’s Bible passage.</w:t>
      </w:r>
    </w:p>
    <w:tbl>
      <w:tblPr>
        <w:tblW w:w="4478"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5160"/>
        <w:gridCol w:w="156"/>
      </w:tblGrid>
      <w:tr w:rsidR="001243D2" w:rsidRPr="001243D2" w14:paraId="0B8DF5DE" w14:textId="77777777" w:rsidTr="00A81DCC">
        <w:trPr>
          <w:trHeight w:val="4355"/>
        </w:trPr>
        <w:tc>
          <w:tcPr>
            <w:tcW w:w="0" w:type="auto"/>
            <w:tcBorders>
              <w:top w:val="single" w:sz="2" w:space="0" w:color="auto"/>
              <w:left w:val="single" w:sz="2" w:space="0" w:color="auto"/>
              <w:bottom w:val="single" w:sz="2" w:space="0" w:color="auto"/>
              <w:right w:val="single" w:sz="2" w:space="0" w:color="auto"/>
            </w:tcBorders>
            <w:tcMar>
              <w:top w:w="75" w:type="dxa"/>
              <w:left w:w="75" w:type="dxa"/>
              <w:bottom w:w="75" w:type="dxa"/>
              <w:right w:w="75" w:type="dxa"/>
            </w:tcMar>
            <w:vAlign w:val="center"/>
            <w:hideMark/>
          </w:tcPr>
          <w:p w14:paraId="6B6562AE" w14:textId="62420F96" w:rsidR="001243D2" w:rsidRPr="001243D2" w:rsidRDefault="001243D2" w:rsidP="00DB3B20">
            <w:pPr>
              <w:spacing w:after="0" w:line="240" w:lineRule="auto"/>
              <w:rPr>
                <w:rFonts w:ascii="Arial" w:eastAsia="Times New Roman" w:hAnsi="Arial" w:cs="Arial"/>
                <w:color w:val="1C1C1C"/>
                <w:kern w:val="0"/>
                <w:sz w:val="27"/>
                <w:szCs w:val="27"/>
                <w14:ligatures w14:val="none"/>
              </w:rPr>
            </w:pPr>
            <w:r w:rsidRPr="001243D2">
              <w:rPr>
                <w:rFonts w:ascii="Arial" w:eastAsia="Times New Roman" w:hAnsi="Arial" w:cs="Arial"/>
                <w:noProof/>
                <w:color w:val="60468D"/>
                <w:kern w:val="0"/>
                <w:sz w:val="27"/>
                <w:szCs w:val="27"/>
                <w:bdr w:val="single" w:sz="2" w:space="0" w:color="auto" w:frame="1"/>
                <w14:ligatures w14:val="none"/>
              </w:rPr>
              <w:lastRenderedPageBreak/>
              <w:drawing>
                <wp:inline distT="0" distB="0" distL="0" distR="0" wp14:anchorId="60975591" wp14:editId="26B0A8A2">
                  <wp:extent cx="3175000" cy="3225800"/>
                  <wp:effectExtent l="0" t="0" r="0" b="0"/>
                  <wp:docPr id="1190795868" name="Picture 1">
                    <a:hlinkClick xmlns:a="http://schemas.openxmlformats.org/drawingml/2006/main" r:id="rId7" tooltip="&quot;Tree Stump With New Growt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7" tooltip="&quot;Tree Stump With New Growth&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5000" cy="32258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75" w:type="dxa"/>
              <w:left w:w="75" w:type="dxa"/>
              <w:bottom w:w="75" w:type="dxa"/>
              <w:right w:w="75" w:type="dxa"/>
            </w:tcMar>
            <w:vAlign w:val="center"/>
            <w:hideMark/>
          </w:tcPr>
          <w:p w14:paraId="2B8795E3" w14:textId="4E9705FD" w:rsidR="001243D2" w:rsidRPr="001243D2" w:rsidRDefault="001243D2" w:rsidP="00DB3B20">
            <w:pPr>
              <w:spacing w:after="0" w:line="375" w:lineRule="atLeast"/>
              <w:rPr>
                <w:rFonts w:ascii="Arial" w:eastAsia="Times New Roman" w:hAnsi="Arial" w:cs="Arial"/>
                <w:color w:val="4D4D4D"/>
                <w:kern w:val="0"/>
                <w:sz w:val="21"/>
                <w:szCs w:val="21"/>
                <w14:ligatures w14:val="none"/>
              </w:rPr>
            </w:pPr>
          </w:p>
        </w:tc>
      </w:tr>
    </w:tbl>
    <w:p w14:paraId="601DF54D" w14:textId="77777777" w:rsidR="001243D2" w:rsidRPr="001243D2" w:rsidRDefault="001243D2" w:rsidP="00DB3B20">
      <w:pPr>
        <w:spacing w:after="0" w:line="375" w:lineRule="atLeast"/>
        <w:rPr>
          <w:rFonts w:ascii="Arial" w:eastAsia="Times New Roman" w:hAnsi="Arial" w:cs="Arial"/>
          <w:color w:val="4D4D4D"/>
          <w:kern w:val="0"/>
          <w:sz w:val="27"/>
          <w:szCs w:val="27"/>
          <w14:ligatures w14:val="none"/>
        </w:rPr>
      </w:pPr>
      <w:r w:rsidRPr="001243D2">
        <w:rPr>
          <w:rFonts w:ascii="Arial" w:eastAsia="Times New Roman" w:hAnsi="Arial" w:cs="Arial"/>
          <w:b/>
          <w:bCs/>
          <w:color w:val="9E4778"/>
          <w:kern w:val="0"/>
          <w:sz w:val="27"/>
          <w:szCs w:val="27"/>
          <w:bdr w:val="single" w:sz="2" w:space="0" w:color="auto" w:frame="1"/>
          <w14:ligatures w14:val="none"/>
        </w:rPr>
        <w:t>Questions</w:t>
      </w:r>
    </w:p>
    <w:p w14:paraId="785878E4" w14:textId="77777777" w:rsidR="001243D2" w:rsidRPr="001243D2" w:rsidRDefault="001243D2" w:rsidP="00DB3B20">
      <w:pPr>
        <w:numPr>
          <w:ilvl w:val="0"/>
          <w:numId w:val="1"/>
        </w:numPr>
        <w:spacing w:after="0" w:line="240" w:lineRule="auto"/>
        <w:rPr>
          <w:rFonts w:ascii="Arial" w:eastAsia="Times New Roman" w:hAnsi="Arial" w:cs="Arial"/>
          <w:color w:val="4D4D4D"/>
          <w:kern w:val="0"/>
          <w:sz w:val="27"/>
          <w:szCs w:val="27"/>
          <w14:ligatures w14:val="none"/>
        </w:rPr>
      </w:pPr>
      <w:r w:rsidRPr="001243D2">
        <w:rPr>
          <w:rFonts w:ascii="Arial" w:eastAsia="Times New Roman" w:hAnsi="Arial" w:cs="Arial"/>
          <w:color w:val="4D4D4D"/>
          <w:kern w:val="0"/>
          <w:sz w:val="27"/>
          <w:szCs w:val="27"/>
          <w14:ligatures w14:val="none"/>
        </w:rPr>
        <w:t>What strikes you about this image?</w:t>
      </w:r>
    </w:p>
    <w:p w14:paraId="7522AE92" w14:textId="77777777" w:rsidR="001243D2" w:rsidRPr="001243D2" w:rsidRDefault="001243D2" w:rsidP="00DB3B20">
      <w:pPr>
        <w:numPr>
          <w:ilvl w:val="0"/>
          <w:numId w:val="1"/>
        </w:numPr>
        <w:spacing w:after="0" w:line="240" w:lineRule="auto"/>
        <w:rPr>
          <w:rFonts w:ascii="Arial" w:eastAsia="Times New Roman" w:hAnsi="Arial" w:cs="Arial"/>
          <w:color w:val="4D4D4D"/>
          <w:kern w:val="0"/>
          <w:sz w:val="27"/>
          <w:szCs w:val="27"/>
          <w14:ligatures w14:val="none"/>
        </w:rPr>
      </w:pPr>
      <w:r w:rsidRPr="001243D2">
        <w:rPr>
          <w:rFonts w:ascii="Arial" w:eastAsia="Times New Roman" w:hAnsi="Arial" w:cs="Arial"/>
          <w:color w:val="4D4D4D"/>
          <w:kern w:val="0"/>
          <w:sz w:val="27"/>
          <w:szCs w:val="27"/>
          <w14:ligatures w14:val="none"/>
        </w:rPr>
        <w:t>What is Moses’ legacy? How has his story impacted your life?</w:t>
      </w:r>
    </w:p>
    <w:p w14:paraId="6372A345" w14:textId="1EEF0AB3" w:rsidR="001243D2" w:rsidRPr="00C71D44" w:rsidRDefault="001243D2" w:rsidP="00DB3B20">
      <w:pPr>
        <w:numPr>
          <w:ilvl w:val="0"/>
          <w:numId w:val="1"/>
        </w:numPr>
        <w:spacing w:after="0" w:line="240" w:lineRule="auto"/>
        <w:rPr>
          <w:rFonts w:ascii="Arial" w:eastAsia="Times New Roman" w:hAnsi="Arial" w:cs="Arial"/>
          <w:color w:val="4D4D4D"/>
          <w:kern w:val="0"/>
          <w:sz w:val="27"/>
          <w:szCs w:val="27"/>
          <w14:ligatures w14:val="none"/>
        </w:rPr>
      </w:pPr>
      <w:r w:rsidRPr="001243D2">
        <w:rPr>
          <w:rFonts w:ascii="Arial" w:eastAsia="Times New Roman" w:hAnsi="Arial" w:cs="Arial"/>
          <w:color w:val="4D4D4D"/>
          <w:kern w:val="0"/>
          <w:sz w:val="27"/>
          <w:szCs w:val="27"/>
          <w14:ligatures w14:val="none"/>
        </w:rPr>
        <w:t xml:space="preserve">What would you like your faith legacy to be? What would </w:t>
      </w:r>
      <w:proofErr w:type="gramStart"/>
      <w:r w:rsidRPr="001243D2">
        <w:rPr>
          <w:rFonts w:ascii="Arial" w:eastAsia="Times New Roman" w:hAnsi="Arial" w:cs="Arial"/>
          <w:color w:val="4D4D4D"/>
          <w:kern w:val="0"/>
          <w:sz w:val="27"/>
          <w:szCs w:val="27"/>
          <w14:ligatures w14:val="none"/>
        </w:rPr>
        <w:t>you  like</w:t>
      </w:r>
      <w:proofErr w:type="gramEnd"/>
      <w:r w:rsidRPr="001243D2">
        <w:rPr>
          <w:rFonts w:ascii="Arial" w:eastAsia="Times New Roman" w:hAnsi="Arial" w:cs="Arial"/>
          <w:color w:val="4D4D4D"/>
          <w:kern w:val="0"/>
          <w:sz w:val="27"/>
          <w:szCs w:val="27"/>
          <w14:ligatures w14:val="none"/>
        </w:rPr>
        <w:t xml:space="preserve"> to pass on?</w:t>
      </w:r>
    </w:p>
    <w:p w14:paraId="4045A180" w14:textId="77777777" w:rsidR="001243D2" w:rsidRPr="001243D2" w:rsidRDefault="001243D2" w:rsidP="00DB3B20">
      <w:pPr>
        <w:spacing w:after="150" w:line="375" w:lineRule="atLeast"/>
        <w:rPr>
          <w:rFonts w:ascii="Arial" w:eastAsia="Times New Roman" w:hAnsi="Arial" w:cs="Arial"/>
          <w:color w:val="4D4D4D"/>
          <w:kern w:val="0"/>
          <w:sz w:val="27"/>
          <w:szCs w:val="27"/>
          <w14:ligatures w14:val="none"/>
        </w:rPr>
      </w:pPr>
      <w:r w:rsidRPr="001243D2">
        <w:rPr>
          <w:rFonts w:ascii="Arial" w:eastAsia="Times New Roman" w:hAnsi="Arial" w:cs="Arial"/>
          <w:color w:val="4D4D4D"/>
          <w:kern w:val="0"/>
          <w:sz w:val="27"/>
          <w:szCs w:val="27"/>
          <w14:ligatures w14:val="none"/>
        </w:rPr>
        <w:t> </w:t>
      </w:r>
    </w:p>
    <w:p w14:paraId="4A519479" w14:textId="00A10FC1" w:rsidR="001243D2" w:rsidRPr="001243D2" w:rsidRDefault="001243D2" w:rsidP="00DB3B20">
      <w:pPr>
        <w:spacing w:after="0" w:line="240" w:lineRule="auto"/>
        <w:outlineLvl w:val="1"/>
        <w:rPr>
          <w:rFonts w:ascii="Arial" w:eastAsia="Times New Roman" w:hAnsi="Arial" w:cs="Arial"/>
          <w:b/>
          <w:bCs/>
          <w:color w:val="000000"/>
          <w:kern w:val="0"/>
          <w:sz w:val="32"/>
          <w:szCs w:val="32"/>
          <w14:ligatures w14:val="none"/>
        </w:rPr>
      </w:pPr>
      <w:r w:rsidRPr="001243D2">
        <w:rPr>
          <w:rFonts w:ascii="Arial" w:eastAsia="Times New Roman" w:hAnsi="Arial" w:cs="Arial"/>
          <w:b/>
          <w:bCs/>
          <w:color w:val="103A71"/>
          <w:kern w:val="0"/>
          <w:sz w:val="32"/>
          <w:szCs w:val="32"/>
          <w:bdr w:val="single" w:sz="2" w:space="0" w:color="auto" w:frame="1"/>
          <w14:ligatures w14:val="none"/>
        </w:rPr>
        <w:t>A prayer to end</w:t>
      </w:r>
    </w:p>
    <w:p w14:paraId="36B9D228" w14:textId="77777777" w:rsidR="001243D2" w:rsidRPr="001243D2" w:rsidRDefault="001243D2" w:rsidP="00DB3B20">
      <w:pPr>
        <w:spacing w:after="0" w:line="375" w:lineRule="atLeast"/>
        <w:rPr>
          <w:rFonts w:ascii="Arial" w:eastAsia="Times New Roman" w:hAnsi="Arial" w:cs="Arial"/>
          <w:color w:val="4D4D4D"/>
          <w:kern w:val="0"/>
          <w:sz w:val="27"/>
          <w:szCs w:val="27"/>
          <w14:ligatures w14:val="none"/>
        </w:rPr>
      </w:pPr>
      <w:r w:rsidRPr="001243D2">
        <w:rPr>
          <w:rFonts w:ascii="Arial" w:eastAsia="Times New Roman" w:hAnsi="Arial" w:cs="Arial"/>
          <w:color w:val="4D4D4D"/>
          <w:kern w:val="0"/>
          <w:sz w:val="27"/>
          <w:szCs w:val="27"/>
          <w:bdr w:val="single" w:sz="2" w:space="0" w:color="auto" w:frame="1"/>
          <w14:ligatures w14:val="none"/>
        </w:rPr>
        <w:t>Lord, </w:t>
      </w:r>
      <w:r w:rsidRPr="001243D2">
        <w:rPr>
          <w:rFonts w:ascii="Arial" w:eastAsia="Times New Roman" w:hAnsi="Arial" w:cs="Arial"/>
          <w:color w:val="4D4D4D"/>
          <w:kern w:val="0"/>
          <w:sz w:val="27"/>
          <w:szCs w:val="27"/>
          <w:bdr w:val="single" w:sz="2" w:space="0" w:color="auto" w:frame="1"/>
          <w14:ligatures w14:val="none"/>
        </w:rPr>
        <w:br/>
        <w:t>thank you for those who have gone before </w:t>
      </w:r>
      <w:r w:rsidRPr="001243D2">
        <w:rPr>
          <w:rFonts w:ascii="Arial" w:eastAsia="Times New Roman" w:hAnsi="Arial" w:cs="Arial"/>
          <w:color w:val="4D4D4D"/>
          <w:kern w:val="0"/>
          <w:sz w:val="27"/>
          <w:szCs w:val="27"/>
          <w:bdr w:val="single" w:sz="2" w:space="0" w:color="auto" w:frame="1"/>
          <w14:ligatures w14:val="none"/>
        </w:rPr>
        <w:br/>
        <w:t>and the legacy they have left in our lives. </w:t>
      </w:r>
      <w:r w:rsidRPr="001243D2">
        <w:rPr>
          <w:rFonts w:ascii="Arial" w:eastAsia="Times New Roman" w:hAnsi="Arial" w:cs="Arial"/>
          <w:color w:val="4D4D4D"/>
          <w:kern w:val="0"/>
          <w:sz w:val="27"/>
          <w:szCs w:val="27"/>
          <w:bdr w:val="single" w:sz="2" w:space="0" w:color="auto" w:frame="1"/>
          <w14:ligatures w14:val="none"/>
        </w:rPr>
        <w:br/>
        <w:t>Help us to live lives worthy of you, </w:t>
      </w:r>
      <w:r w:rsidRPr="001243D2">
        <w:rPr>
          <w:rFonts w:ascii="Arial" w:eastAsia="Times New Roman" w:hAnsi="Arial" w:cs="Arial"/>
          <w:color w:val="4D4D4D"/>
          <w:kern w:val="0"/>
          <w:sz w:val="27"/>
          <w:szCs w:val="27"/>
          <w:bdr w:val="single" w:sz="2" w:space="0" w:color="auto" w:frame="1"/>
          <w14:ligatures w14:val="none"/>
        </w:rPr>
        <w:br/>
        <w:t>living legacies changing this world for the better. </w:t>
      </w:r>
      <w:r w:rsidRPr="001243D2">
        <w:rPr>
          <w:rFonts w:ascii="Arial" w:eastAsia="Times New Roman" w:hAnsi="Arial" w:cs="Arial"/>
          <w:color w:val="4D4D4D"/>
          <w:kern w:val="0"/>
          <w:sz w:val="27"/>
          <w:szCs w:val="27"/>
          <w:bdr w:val="single" w:sz="2" w:space="0" w:color="auto" w:frame="1"/>
          <w14:ligatures w14:val="none"/>
        </w:rPr>
        <w:br/>
        <w:t xml:space="preserve">May we see people and </w:t>
      </w:r>
      <w:proofErr w:type="gramStart"/>
      <w:r w:rsidRPr="001243D2">
        <w:rPr>
          <w:rFonts w:ascii="Arial" w:eastAsia="Times New Roman" w:hAnsi="Arial" w:cs="Arial"/>
          <w:color w:val="4D4D4D"/>
          <w:kern w:val="0"/>
          <w:sz w:val="27"/>
          <w:szCs w:val="27"/>
          <w:bdr w:val="single" w:sz="2" w:space="0" w:color="auto" w:frame="1"/>
          <w14:ligatures w14:val="none"/>
        </w:rPr>
        <w:t>places</w:t>
      </w:r>
      <w:proofErr w:type="gramEnd"/>
      <w:r w:rsidRPr="001243D2">
        <w:rPr>
          <w:rFonts w:ascii="Arial" w:eastAsia="Times New Roman" w:hAnsi="Arial" w:cs="Arial"/>
          <w:color w:val="4D4D4D"/>
          <w:kern w:val="0"/>
          <w:sz w:val="27"/>
          <w:szCs w:val="27"/>
          <w:bdr w:val="single" w:sz="2" w:space="0" w:color="auto" w:frame="1"/>
          <w14:ligatures w14:val="none"/>
        </w:rPr>
        <w:t xml:space="preserve"> this week </w:t>
      </w:r>
      <w:r w:rsidRPr="001243D2">
        <w:rPr>
          <w:rFonts w:ascii="Arial" w:eastAsia="Times New Roman" w:hAnsi="Arial" w:cs="Arial"/>
          <w:color w:val="4D4D4D"/>
          <w:kern w:val="0"/>
          <w:sz w:val="27"/>
          <w:szCs w:val="27"/>
          <w:bdr w:val="single" w:sz="2" w:space="0" w:color="auto" w:frame="1"/>
          <w14:ligatures w14:val="none"/>
        </w:rPr>
        <w:br/>
        <w:t>where we can pass on all you have given us. </w:t>
      </w:r>
      <w:r w:rsidRPr="001243D2">
        <w:rPr>
          <w:rFonts w:ascii="Arial" w:eastAsia="Times New Roman" w:hAnsi="Arial" w:cs="Arial"/>
          <w:color w:val="4D4D4D"/>
          <w:kern w:val="0"/>
          <w:sz w:val="27"/>
          <w:szCs w:val="27"/>
          <w:bdr w:val="single" w:sz="2" w:space="0" w:color="auto" w:frame="1"/>
          <w14:ligatures w14:val="none"/>
        </w:rPr>
        <w:br/>
      </w:r>
      <w:r w:rsidRPr="001243D2">
        <w:rPr>
          <w:rFonts w:ascii="Arial" w:eastAsia="Times New Roman" w:hAnsi="Arial" w:cs="Arial"/>
          <w:b/>
          <w:bCs/>
          <w:color w:val="4D4D4D"/>
          <w:kern w:val="0"/>
          <w:sz w:val="27"/>
          <w:szCs w:val="27"/>
          <w:bdr w:val="single" w:sz="2" w:space="0" w:color="auto" w:frame="1"/>
          <w14:ligatures w14:val="none"/>
        </w:rPr>
        <w:t>Amen. </w:t>
      </w:r>
    </w:p>
    <w:p w14:paraId="11C00719" w14:textId="77777777" w:rsidR="001243D2" w:rsidRPr="001243D2" w:rsidRDefault="001243D2" w:rsidP="00DB3B20">
      <w:pPr>
        <w:spacing w:after="0" w:line="240" w:lineRule="auto"/>
        <w:rPr>
          <w:rFonts w:ascii="Times New Roman" w:eastAsia="Times New Roman" w:hAnsi="Times New Roman" w:cs="Times New Roman"/>
          <w:kern w:val="0"/>
          <w14:ligatures w14:val="none"/>
        </w:rPr>
      </w:pPr>
    </w:p>
    <w:p w14:paraId="4A1F044E" w14:textId="77777777" w:rsidR="001243D2" w:rsidRDefault="001243D2" w:rsidP="00DB3B20"/>
    <w:sectPr w:rsidR="001243D2" w:rsidSect="00C71D4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FE3B48"/>
    <w:multiLevelType w:val="multilevel"/>
    <w:tmpl w:val="E1B6C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D20DFA"/>
    <w:multiLevelType w:val="multilevel"/>
    <w:tmpl w:val="E366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097610">
    <w:abstractNumId w:val="0"/>
  </w:num>
  <w:num w:numId="2" w16cid:durableId="13159895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3D2"/>
    <w:rsid w:val="001243D2"/>
    <w:rsid w:val="00206A91"/>
    <w:rsid w:val="002C156A"/>
    <w:rsid w:val="00487D37"/>
    <w:rsid w:val="00A114E1"/>
    <w:rsid w:val="00A81DCC"/>
    <w:rsid w:val="00C71D44"/>
    <w:rsid w:val="00D036EB"/>
    <w:rsid w:val="00DB3B2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1E857"/>
  <w15:chartTrackingRefBased/>
  <w15:docId w15:val="{E94B1738-9D7A-7A47-A519-24A45CC51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3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243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243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43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43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43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3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3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3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3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243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243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3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43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43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3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3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3D2"/>
    <w:rPr>
      <w:rFonts w:eastAsiaTheme="majorEastAsia" w:cstheme="majorBidi"/>
      <w:color w:val="272727" w:themeColor="text1" w:themeTint="D8"/>
    </w:rPr>
  </w:style>
  <w:style w:type="paragraph" w:styleId="Title">
    <w:name w:val="Title"/>
    <w:basedOn w:val="Normal"/>
    <w:next w:val="Normal"/>
    <w:link w:val="TitleChar"/>
    <w:uiPriority w:val="10"/>
    <w:qFormat/>
    <w:rsid w:val="001243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3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3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3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3D2"/>
    <w:pPr>
      <w:spacing w:before="160"/>
      <w:jc w:val="center"/>
    </w:pPr>
    <w:rPr>
      <w:i/>
      <w:iCs/>
      <w:color w:val="404040" w:themeColor="text1" w:themeTint="BF"/>
    </w:rPr>
  </w:style>
  <w:style w:type="character" w:customStyle="1" w:styleId="QuoteChar">
    <w:name w:val="Quote Char"/>
    <w:basedOn w:val="DefaultParagraphFont"/>
    <w:link w:val="Quote"/>
    <w:uiPriority w:val="29"/>
    <w:rsid w:val="001243D2"/>
    <w:rPr>
      <w:i/>
      <w:iCs/>
      <w:color w:val="404040" w:themeColor="text1" w:themeTint="BF"/>
    </w:rPr>
  </w:style>
  <w:style w:type="paragraph" w:styleId="ListParagraph">
    <w:name w:val="List Paragraph"/>
    <w:basedOn w:val="Normal"/>
    <w:uiPriority w:val="34"/>
    <w:qFormat/>
    <w:rsid w:val="001243D2"/>
    <w:pPr>
      <w:ind w:left="720"/>
      <w:contextualSpacing/>
    </w:pPr>
  </w:style>
  <w:style w:type="character" w:styleId="IntenseEmphasis">
    <w:name w:val="Intense Emphasis"/>
    <w:basedOn w:val="DefaultParagraphFont"/>
    <w:uiPriority w:val="21"/>
    <w:qFormat/>
    <w:rsid w:val="001243D2"/>
    <w:rPr>
      <w:i/>
      <w:iCs/>
      <w:color w:val="0F4761" w:themeColor="accent1" w:themeShade="BF"/>
    </w:rPr>
  </w:style>
  <w:style w:type="paragraph" w:styleId="IntenseQuote">
    <w:name w:val="Intense Quote"/>
    <w:basedOn w:val="Normal"/>
    <w:next w:val="Normal"/>
    <w:link w:val="IntenseQuoteChar"/>
    <w:uiPriority w:val="30"/>
    <w:qFormat/>
    <w:rsid w:val="001243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3D2"/>
    <w:rPr>
      <w:i/>
      <w:iCs/>
      <w:color w:val="0F4761" w:themeColor="accent1" w:themeShade="BF"/>
    </w:rPr>
  </w:style>
  <w:style w:type="character" w:styleId="IntenseReference">
    <w:name w:val="Intense Reference"/>
    <w:basedOn w:val="DefaultParagraphFont"/>
    <w:uiPriority w:val="32"/>
    <w:qFormat/>
    <w:rsid w:val="001243D2"/>
    <w:rPr>
      <w:b/>
      <w:bCs/>
      <w:smallCaps/>
      <w:color w:val="0F4761" w:themeColor="accent1" w:themeShade="BF"/>
      <w:spacing w:val="5"/>
    </w:rPr>
  </w:style>
  <w:style w:type="character" w:styleId="Strong">
    <w:name w:val="Strong"/>
    <w:basedOn w:val="DefaultParagraphFont"/>
    <w:uiPriority w:val="22"/>
    <w:qFormat/>
    <w:rsid w:val="001243D2"/>
    <w:rPr>
      <w:b/>
      <w:bCs/>
    </w:rPr>
  </w:style>
  <w:style w:type="character" w:customStyle="1" w:styleId="bluetext">
    <w:name w:val="bluetext"/>
    <w:basedOn w:val="DefaultParagraphFont"/>
    <w:rsid w:val="001243D2"/>
  </w:style>
  <w:style w:type="paragraph" w:styleId="NormalWeb">
    <w:name w:val="Normal (Web)"/>
    <w:basedOn w:val="Normal"/>
    <w:uiPriority w:val="99"/>
    <w:unhideWhenUsed/>
    <w:rsid w:val="001243D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1243D2"/>
  </w:style>
  <w:style w:type="character" w:customStyle="1" w:styleId="scxw9424335">
    <w:name w:val="scxw9424335"/>
    <w:basedOn w:val="DefaultParagraphFont"/>
    <w:rsid w:val="001243D2"/>
  </w:style>
  <w:style w:type="character" w:customStyle="1" w:styleId="eop">
    <w:name w:val="eop"/>
    <w:basedOn w:val="DefaultParagraphFont"/>
    <w:rsid w:val="001243D2"/>
  </w:style>
  <w:style w:type="character" w:styleId="Emphasis">
    <w:name w:val="Emphasis"/>
    <w:basedOn w:val="DefaultParagraphFont"/>
    <w:uiPriority w:val="20"/>
    <w:qFormat/>
    <w:rsid w:val="001243D2"/>
    <w:rPr>
      <w:i/>
      <w:iCs/>
    </w:rPr>
  </w:style>
  <w:style w:type="character" w:customStyle="1" w:styleId="pinktext">
    <w:name w:val="pinktext"/>
    <w:basedOn w:val="DefaultParagraphFont"/>
    <w:rsid w:val="001243D2"/>
  </w:style>
  <w:style w:type="character" w:styleId="Hyperlink">
    <w:name w:val="Hyperlink"/>
    <w:basedOn w:val="DefaultParagraphFont"/>
    <w:uiPriority w:val="99"/>
    <w:semiHidden/>
    <w:unhideWhenUsed/>
    <w:rsid w:val="001243D2"/>
    <w:rPr>
      <w:color w:val="0000FF"/>
      <w:u w:val="single"/>
    </w:rPr>
  </w:style>
  <w:style w:type="character" w:customStyle="1" w:styleId="scxw146992255">
    <w:name w:val="scxw146992255"/>
    <w:basedOn w:val="DefaultParagraphFont"/>
    <w:rsid w:val="001243D2"/>
  </w:style>
  <w:style w:type="character" w:customStyle="1" w:styleId="scxw235753161">
    <w:name w:val="scxw235753161"/>
    <w:basedOn w:val="DefaultParagraphFont"/>
    <w:rsid w:val="001243D2"/>
  </w:style>
  <w:style w:type="character" w:customStyle="1" w:styleId="text">
    <w:name w:val="text"/>
    <w:basedOn w:val="DefaultParagraphFont"/>
    <w:rsid w:val="00A114E1"/>
  </w:style>
  <w:style w:type="paragraph" w:customStyle="1" w:styleId="chapter-2">
    <w:name w:val="chapter-2"/>
    <w:basedOn w:val="Normal"/>
    <w:rsid w:val="00A114E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hapternum">
    <w:name w:val="chapternum"/>
    <w:basedOn w:val="DefaultParagraphFont"/>
    <w:rsid w:val="00A114E1"/>
  </w:style>
  <w:style w:type="character" w:customStyle="1" w:styleId="small-caps">
    <w:name w:val="small-caps"/>
    <w:basedOn w:val="DefaultParagraphFont"/>
    <w:rsid w:val="00A11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rootsforchurches.com/media/30750/tree-stump-with-new-growth.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blegateway.com/passage/?search=Deuteronomy%2034&amp;version=NIV" TargetMode="External"/><Relationship Id="rId5" Type="http://schemas.openxmlformats.org/officeDocument/2006/relationships/hyperlink" Target="https://www.biblegateway.com/passage/?search=Deuteronomy%2034&amp;version=NI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964</Words>
  <Characters>4178</Characters>
  <Application>Microsoft Office Word</Application>
  <DocSecurity>0</DocSecurity>
  <Lines>94</Lines>
  <Paragraphs>33</Paragraphs>
  <ScaleCrop>false</ScaleCrop>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dawnannwilliams1@gmail.com</dc:creator>
  <cp:keywords/>
  <dc:description/>
  <cp:lastModifiedBy>Dawn Williams</cp:lastModifiedBy>
  <cp:revision>7</cp:revision>
  <dcterms:created xsi:type="dcterms:W3CDTF">2026-10-20T15:14:00Z</dcterms:created>
  <dcterms:modified xsi:type="dcterms:W3CDTF">2026-10-22T10:54:00Z</dcterms:modified>
</cp:coreProperties>
</file>